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7722B1D8" w14:textId="7F45785E" w:rsidR="00A66469" w:rsidRPr="00A61989" w:rsidRDefault="0049671C" w:rsidP="00533EA1">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איתור דיור עבור</w:t>
      </w:r>
      <w:r w:rsidR="00B20EA0" w:rsidRPr="00A61989">
        <w:rPr>
          <w:rFonts w:ascii="FrankRuehl" w:hAnsi="FrankRuehl"/>
          <w:b/>
          <w:bCs/>
          <w:sz w:val="72"/>
          <w:szCs w:val="72"/>
          <w:rtl/>
        </w:rPr>
        <w:t xml:space="preserve"> </w:t>
      </w:r>
      <w:r w:rsidR="007F7559">
        <w:rPr>
          <w:rFonts w:ascii="FrankRuehl" w:hAnsi="FrankRuehl" w:hint="cs"/>
          <w:b/>
          <w:bCs/>
          <w:sz w:val="72"/>
          <w:szCs w:val="72"/>
          <w:rtl/>
        </w:rPr>
        <w:t>משרדי ממשלה/יחידות ממשלתיות</w:t>
      </w:r>
      <w:r w:rsidR="009B7C66" w:rsidRPr="00A61989">
        <w:rPr>
          <w:rFonts w:ascii="FrankRuehl" w:hAnsi="FrankRuehl"/>
          <w:b/>
          <w:bCs/>
          <w:sz w:val="72"/>
          <w:szCs w:val="72"/>
          <w:rtl/>
        </w:rPr>
        <w:t xml:space="preserve"> בעיר </w:t>
      </w:r>
      <w:r w:rsidR="00533EA1">
        <w:rPr>
          <w:rFonts w:ascii="FrankRuehl" w:hAnsi="FrankRuehl" w:hint="cs"/>
          <w:b/>
          <w:bCs/>
          <w:sz w:val="72"/>
          <w:szCs w:val="72"/>
          <w:rtl/>
        </w:rPr>
        <w:t>חולון</w:t>
      </w:r>
    </w:p>
    <w:p w14:paraId="090DB078" w14:textId="77777777" w:rsidR="00636B3F" w:rsidRPr="00A61989" w:rsidRDefault="00636B3F" w:rsidP="00277089">
      <w:pPr>
        <w:widowControl/>
        <w:spacing w:line="360" w:lineRule="auto"/>
        <w:ind w:right="-360"/>
        <w:jc w:val="center"/>
        <w:rPr>
          <w:rFonts w:ascii="FrankRuehl" w:hAnsi="FrankRuehl"/>
          <w:b/>
          <w:bCs/>
          <w:sz w:val="72"/>
          <w:szCs w:val="72"/>
          <w:rtl/>
        </w:rPr>
      </w:pPr>
    </w:p>
    <w:p w14:paraId="6D37AEF4" w14:textId="0B378EEB" w:rsidR="0049671C" w:rsidRPr="00A61989" w:rsidRDefault="0049671C" w:rsidP="00605727">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605727">
        <w:rPr>
          <w:rFonts w:ascii="FrankRuehl" w:hAnsi="FrankRuehl" w:hint="cs"/>
          <w:b/>
          <w:bCs/>
          <w:sz w:val="72"/>
          <w:szCs w:val="72"/>
          <w:rtl/>
        </w:rPr>
        <w:t>1</w:t>
      </w:r>
      <w:r w:rsidR="00227AB1" w:rsidRPr="00227AB1">
        <w:rPr>
          <w:rFonts w:ascii="FrankRuehl" w:hAnsi="FrankRuehl" w:hint="cs"/>
          <w:b/>
          <w:bCs/>
          <w:sz w:val="72"/>
          <w:szCs w:val="72"/>
          <w:rtl/>
        </w:rPr>
        <w:t>/</w:t>
      </w:r>
      <w:r w:rsidR="00900912" w:rsidRPr="00227AB1">
        <w:rPr>
          <w:rFonts w:ascii="FrankRuehl" w:hAnsi="FrankRuehl" w:hint="cs"/>
          <w:b/>
          <w:bCs/>
          <w:sz w:val="72"/>
          <w:szCs w:val="72"/>
          <w:rtl/>
        </w:rPr>
        <w:t>202</w:t>
      </w:r>
      <w:r w:rsidR="00900912">
        <w:rPr>
          <w:rFonts w:ascii="FrankRuehl" w:hAnsi="FrankRuehl" w:hint="cs"/>
          <w:b/>
          <w:bCs/>
          <w:sz w:val="72"/>
          <w:szCs w:val="72"/>
          <w:rtl/>
        </w:rPr>
        <w:t>1</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418CB6C8"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4E4CFC7C" w14:textId="77777777" w:rsidR="00533EA1" w:rsidRPr="00A61989"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6C933D8B"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1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6E3B5E">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6E3B5E">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44DF9820" w:rsidR="004A54DF" w:rsidRPr="00605727" w:rsidRDefault="00605727" w:rsidP="00D52F23">
            <w:pPr>
              <w:widowControl/>
              <w:spacing w:line="360" w:lineRule="auto"/>
              <w:jc w:val="center"/>
              <w:rPr>
                <w:rFonts w:ascii="FrankRuehl" w:hAnsi="FrankRuehl"/>
                <w:sz w:val="28"/>
                <w:szCs w:val="28"/>
                <w:rtl/>
              </w:rPr>
            </w:pPr>
            <w:r>
              <w:rPr>
                <w:rFonts w:ascii="FrankRuehl" w:hAnsi="FrankRuehl" w:hint="cs"/>
                <w:sz w:val="28"/>
                <w:szCs w:val="28"/>
                <w:rtl/>
              </w:rPr>
              <w:t>14</w:t>
            </w:r>
            <w:r w:rsidR="00227AB1" w:rsidRPr="00605727">
              <w:rPr>
                <w:rFonts w:ascii="FrankRuehl" w:hAnsi="FrankRuehl"/>
                <w:sz w:val="28"/>
                <w:szCs w:val="28"/>
                <w:rtl/>
              </w:rPr>
              <w:t>/</w:t>
            </w:r>
            <w:r w:rsidR="00892F46" w:rsidRPr="00605727">
              <w:rPr>
                <w:rFonts w:ascii="FrankRuehl" w:hAnsi="FrankRuehl"/>
                <w:sz w:val="28"/>
                <w:szCs w:val="28"/>
                <w:rtl/>
              </w:rPr>
              <w:t>0</w:t>
            </w:r>
            <w:r w:rsidR="00900912">
              <w:rPr>
                <w:rFonts w:ascii="FrankRuehl" w:hAnsi="FrankRuehl" w:hint="cs"/>
                <w:sz w:val="28"/>
                <w:szCs w:val="28"/>
                <w:rtl/>
              </w:rPr>
              <w:t>1</w:t>
            </w:r>
            <w:r w:rsidR="00227AB1" w:rsidRPr="00605727">
              <w:rPr>
                <w:rFonts w:ascii="FrankRuehl" w:hAnsi="FrankRuehl"/>
                <w:sz w:val="28"/>
                <w:szCs w:val="28"/>
                <w:rtl/>
              </w:rPr>
              <w:t>/</w:t>
            </w:r>
            <w:r w:rsidR="00900912" w:rsidRPr="00605727">
              <w:rPr>
                <w:rFonts w:ascii="FrankRuehl" w:hAnsi="FrankRuehl"/>
                <w:sz w:val="28"/>
                <w:szCs w:val="28"/>
                <w:rtl/>
              </w:rPr>
              <w:t>202</w:t>
            </w:r>
            <w:r w:rsidR="00900912">
              <w:rPr>
                <w:rFonts w:ascii="FrankRuehl" w:hAnsi="FrankRuehl" w:hint="cs"/>
                <w:sz w:val="28"/>
                <w:szCs w:val="28"/>
                <w:rtl/>
              </w:rPr>
              <w:t>1</w:t>
            </w:r>
          </w:p>
        </w:tc>
        <w:tc>
          <w:tcPr>
            <w:tcW w:w="4428" w:type="dxa"/>
            <w:tcBorders>
              <w:top w:val="single" w:sz="6" w:space="0" w:color="auto"/>
              <w:left w:val="single" w:sz="6" w:space="0" w:color="auto"/>
              <w:bottom w:val="single" w:sz="6" w:space="0" w:color="auto"/>
              <w:right w:val="single" w:sz="6" w:space="0" w:color="auto"/>
            </w:tcBorders>
            <w:vAlign w:val="center"/>
          </w:tcPr>
          <w:p w14:paraId="1DDEF71C" w14:textId="77777777" w:rsidR="001F20D7" w:rsidRPr="00A61989" w:rsidRDefault="001F20D7" w:rsidP="002D670B">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Pr="00A61989">
              <w:rPr>
                <w:rFonts w:ascii="FrankRuehl" w:hAnsi="FrankRuehl"/>
                <w:sz w:val="28"/>
                <w:szCs w:val="28"/>
                <w:rtl/>
              </w:rPr>
              <w:t>הממשלתי בכתובת:</w:t>
            </w:r>
          </w:p>
          <w:p w14:paraId="0DBAB927" w14:textId="1136E3C9" w:rsidR="006340CD" w:rsidRPr="006340CD" w:rsidRDefault="006340CD" w:rsidP="006340CD">
            <w:pPr>
              <w:widowControl/>
              <w:spacing w:line="360" w:lineRule="auto"/>
              <w:jc w:val="both"/>
              <w:rPr>
                <w:rFonts w:ascii="FrankRuehl" w:hAnsi="FrankRuehl" w:hint="cs"/>
                <w:sz w:val="28"/>
                <w:szCs w:val="28"/>
                <w:rtl/>
              </w:rPr>
            </w:pPr>
            <w:hyperlink r:id="rId8" w:history="1">
              <w:r w:rsidRPr="00D14D06">
                <w:rPr>
                  <w:rStyle w:val="Hyperlink"/>
                  <w:rFonts w:ascii="FrankRuehl" w:hAnsi="FrankRuehl"/>
                  <w:sz w:val="28"/>
                  <w:szCs w:val="28"/>
                </w:rPr>
                <w:t>https://mr.gov.il/ilgstorefront/he/search/?s=TENDER</w:t>
              </w:r>
            </w:hyperlink>
          </w:p>
        </w:tc>
      </w:tr>
      <w:tr w:rsidR="004A54DF" w:rsidRPr="00A61989" w14:paraId="72900D16" w14:textId="77777777" w:rsidTr="006E3B5E">
        <w:trPr>
          <w:trHeight w:val="1402"/>
        </w:trPr>
        <w:tc>
          <w:tcPr>
            <w:tcW w:w="2512" w:type="dxa"/>
            <w:tcBorders>
              <w:top w:val="single" w:sz="6" w:space="0" w:color="auto"/>
              <w:left w:val="single" w:sz="6" w:space="0" w:color="auto"/>
              <w:bottom w:val="single" w:sz="6" w:space="0" w:color="auto"/>
              <w:right w:val="single" w:sz="6" w:space="0" w:color="auto"/>
            </w:tcBorders>
            <w:vAlign w:val="center"/>
          </w:tcPr>
          <w:p w14:paraId="5BC27F75" w14:textId="77777777" w:rsidR="004A54DF" w:rsidRPr="00A61989" w:rsidRDefault="004A54DF" w:rsidP="00277089">
            <w:pPr>
              <w:tabs>
                <w:tab w:val="left" w:pos="720"/>
                <w:tab w:val="center" w:pos="4153"/>
                <w:tab w:val="right" w:pos="8306"/>
              </w:tabs>
              <w:spacing w:line="360" w:lineRule="auto"/>
              <w:rPr>
                <w:rFonts w:ascii="FrankRuehl" w:hAnsi="FrankRuehl"/>
                <w:sz w:val="28"/>
                <w:szCs w:val="28"/>
                <w:rtl/>
              </w:rPr>
            </w:pPr>
            <w:r w:rsidRPr="00A61989">
              <w:rPr>
                <w:rFonts w:ascii="FrankRuehl" w:hAnsi="FrankRuehl"/>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14:paraId="4FA08125" w14:textId="38E15C6C" w:rsidR="004A54DF" w:rsidRPr="00605727" w:rsidRDefault="00605727" w:rsidP="00D52F23">
            <w:pPr>
              <w:widowControl/>
              <w:spacing w:line="360" w:lineRule="auto"/>
              <w:jc w:val="center"/>
              <w:rPr>
                <w:rFonts w:ascii="FrankRuehl" w:hAnsi="FrankRuehl"/>
                <w:sz w:val="28"/>
                <w:szCs w:val="28"/>
                <w:rtl/>
              </w:rPr>
            </w:pPr>
            <w:r>
              <w:rPr>
                <w:rFonts w:ascii="FrankRuehl" w:hAnsi="FrankRuehl" w:hint="cs"/>
                <w:sz w:val="28"/>
                <w:szCs w:val="28"/>
                <w:rtl/>
              </w:rPr>
              <w:t>26</w:t>
            </w:r>
            <w:r w:rsidR="00900912">
              <w:rPr>
                <w:rFonts w:ascii="FrankRuehl" w:hAnsi="FrankRuehl" w:hint="cs"/>
                <w:sz w:val="28"/>
                <w:szCs w:val="28"/>
                <w:rtl/>
              </w:rPr>
              <w:t>/01/2021</w:t>
            </w:r>
          </w:p>
        </w:tc>
        <w:tc>
          <w:tcPr>
            <w:tcW w:w="4428" w:type="dxa"/>
            <w:tcBorders>
              <w:top w:val="single" w:sz="6" w:space="0" w:color="auto"/>
              <w:left w:val="single" w:sz="6" w:space="0" w:color="auto"/>
              <w:bottom w:val="single" w:sz="6" w:space="0" w:color="auto"/>
              <w:right w:val="single" w:sz="6" w:space="0" w:color="auto"/>
            </w:tcBorders>
            <w:vAlign w:val="center"/>
          </w:tcPr>
          <w:p w14:paraId="5B8759E2" w14:textId="77777777" w:rsidR="004A54DF" w:rsidRPr="00A61989" w:rsidRDefault="004A54DF" w:rsidP="00277089">
            <w:pPr>
              <w:widowControl/>
              <w:spacing w:line="360" w:lineRule="auto"/>
              <w:ind w:left="72"/>
              <w:rPr>
                <w:rFonts w:ascii="FrankRuehl" w:hAnsi="FrankRuehl"/>
                <w:sz w:val="28"/>
                <w:szCs w:val="28"/>
              </w:rPr>
            </w:pPr>
            <w:r w:rsidRPr="00A61989">
              <w:rPr>
                <w:rFonts w:ascii="FrankRuehl" w:hAnsi="FrankRuehl"/>
                <w:sz w:val="28"/>
                <w:szCs w:val="28"/>
                <w:rtl/>
              </w:rPr>
              <w:t xml:space="preserve">אל גברת </w:t>
            </w:r>
            <w:r w:rsidR="00ED7CF1" w:rsidRPr="00A61989">
              <w:rPr>
                <w:rFonts w:ascii="FrankRuehl" w:hAnsi="FrankRuehl"/>
                <w:sz w:val="28"/>
                <w:szCs w:val="28"/>
                <w:rtl/>
              </w:rPr>
              <w:t>הילה נחום</w:t>
            </w:r>
            <w:r w:rsidR="00B20EA0" w:rsidRPr="00A61989">
              <w:rPr>
                <w:rFonts w:ascii="FrankRuehl" w:hAnsi="FrankRuehl"/>
                <w:sz w:val="28"/>
                <w:szCs w:val="28"/>
                <w:rtl/>
              </w:rPr>
              <w:t xml:space="preserve"> במייל </w:t>
            </w:r>
            <w:hyperlink r:id="rId9" w:history="1">
              <w:r w:rsidR="00B20EA0" w:rsidRPr="00A61989">
                <w:rPr>
                  <w:rStyle w:val="Hyperlink"/>
                  <w:rFonts w:ascii="FrankRuehl" w:hAnsi="FrankRuehl"/>
                  <w:szCs w:val="26"/>
                </w:rPr>
                <w:t>m_diur@mof.gov.il</w:t>
              </w:r>
            </w:hyperlink>
          </w:p>
        </w:tc>
      </w:tr>
      <w:tr w:rsidR="004A54DF" w:rsidRPr="00A61989" w14:paraId="59058530" w14:textId="77777777" w:rsidTr="006E3B5E">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5BD876E0" w14:textId="0429A29A" w:rsidR="004A54DF" w:rsidRPr="00605727" w:rsidRDefault="00B82AB1" w:rsidP="00B82AB1">
            <w:pPr>
              <w:widowControl/>
              <w:spacing w:line="360" w:lineRule="auto"/>
              <w:jc w:val="center"/>
              <w:rPr>
                <w:rFonts w:ascii="FrankRuehl" w:hAnsi="FrankRuehl"/>
                <w:sz w:val="28"/>
                <w:szCs w:val="28"/>
                <w:rtl/>
              </w:rPr>
            </w:pPr>
            <w:r>
              <w:rPr>
                <w:rFonts w:ascii="FrankRuehl" w:hAnsi="FrankRuehl" w:hint="cs"/>
                <w:sz w:val="28"/>
                <w:szCs w:val="28"/>
                <w:rtl/>
              </w:rPr>
              <w:t>02</w:t>
            </w:r>
            <w:r w:rsidR="00900912">
              <w:rPr>
                <w:rFonts w:ascii="FrankRuehl" w:hAnsi="FrankRuehl" w:hint="cs"/>
                <w:sz w:val="28"/>
                <w:szCs w:val="28"/>
                <w:rtl/>
              </w:rPr>
              <w:t>/0</w:t>
            </w:r>
            <w:r>
              <w:rPr>
                <w:rFonts w:ascii="FrankRuehl" w:hAnsi="FrankRuehl" w:hint="cs"/>
                <w:sz w:val="28"/>
                <w:szCs w:val="28"/>
                <w:rtl/>
              </w:rPr>
              <w:t>3</w:t>
            </w:r>
            <w:bookmarkStart w:id="0" w:name="_GoBack"/>
            <w:bookmarkEnd w:id="0"/>
            <w:r w:rsidR="00900912">
              <w:rPr>
                <w:rFonts w:ascii="FrankRuehl" w:hAnsi="FrankRuehl" w:hint="cs"/>
                <w:sz w:val="28"/>
                <w:szCs w:val="28"/>
                <w:rtl/>
              </w:rPr>
              <w:t>/2021</w:t>
            </w:r>
            <w:r w:rsidR="00280C21" w:rsidRPr="00605727">
              <w:rPr>
                <w:rFonts w:ascii="FrankRuehl" w:hAnsi="FrankRuehl"/>
                <w:sz w:val="28"/>
                <w:szCs w:val="28"/>
                <w:rtl/>
              </w:rPr>
              <w:t xml:space="preserve"> 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77777777"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21C69C18"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lastRenderedPageBreak/>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77777777"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1" w:name="_Ref505165569"/>
      <w:r w:rsidRPr="00A61989">
        <w:rPr>
          <w:rFonts w:ascii="FrankRuehl" w:hAnsi="FrankRuehl"/>
          <w:b/>
          <w:bCs/>
          <w:sz w:val="40"/>
          <w:szCs w:val="40"/>
          <w:u w:val="single"/>
          <w:rtl/>
        </w:rPr>
        <w:t>תיאור כללי של המכרז</w:t>
      </w:r>
      <w:bookmarkEnd w:id="1"/>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E58DA63" w14:textId="12852185" w:rsidR="005B14D1" w:rsidRPr="00014626" w:rsidRDefault="00472B51" w:rsidP="00FD4C24">
      <w:pPr>
        <w:pStyle w:val="aa"/>
        <w:numPr>
          <w:ilvl w:val="2"/>
          <w:numId w:val="57"/>
        </w:numPr>
        <w:ind w:left="1508"/>
        <w:rPr>
          <w:b/>
          <w:bCs/>
          <w:i/>
          <w:caps/>
          <w:sz w:val="28"/>
          <w:szCs w:val="28"/>
          <w:rtl/>
        </w:rPr>
      </w:pPr>
      <w:r w:rsidRPr="00014626">
        <w:rPr>
          <w:rFonts w:ascii="FrankRuehl" w:hAnsi="FrankRuehl"/>
          <w:sz w:val="28"/>
          <w:szCs w:val="28"/>
          <w:rtl/>
        </w:rPr>
        <w:t xml:space="preserve">שימצא </w:t>
      </w:r>
      <w:r w:rsidR="00790057" w:rsidRPr="00014626">
        <w:rPr>
          <w:rFonts w:ascii="FrankRuehl" w:hAnsi="FrankRuehl"/>
          <w:sz w:val="28"/>
          <w:szCs w:val="28"/>
          <w:rtl/>
        </w:rPr>
        <w:t>בתחום ה</w:t>
      </w:r>
      <w:r w:rsidR="00636B3F" w:rsidRPr="00014626">
        <w:rPr>
          <w:rFonts w:ascii="FrankRuehl" w:hAnsi="FrankRuehl"/>
          <w:sz w:val="28"/>
          <w:szCs w:val="28"/>
          <w:rtl/>
        </w:rPr>
        <w:t xml:space="preserve">מוניציפאלי של </w:t>
      </w:r>
      <w:r w:rsidR="00493571" w:rsidRPr="00014626">
        <w:rPr>
          <w:rFonts w:ascii="FrankRuehl" w:hAnsi="FrankRuehl"/>
          <w:sz w:val="28"/>
          <w:szCs w:val="28"/>
          <w:rtl/>
        </w:rPr>
        <w:t>העיר</w:t>
      </w:r>
      <w:r w:rsidR="005B14D1" w:rsidRPr="00014626">
        <w:rPr>
          <w:rFonts w:ascii="FrankRuehl" w:hAnsi="FrankRuehl" w:hint="cs"/>
          <w:sz w:val="28"/>
          <w:szCs w:val="28"/>
          <w:rtl/>
        </w:rPr>
        <w:t xml:space="preserve"> </w:t>
      </w:r>
      <w:r w:rsidR="007E1A5E">
        <w:rPr>
          <w:rFonts w:ascii="FrankRuehl" w:hAnsi="FrankRuehl" w:hint="cs"/>
          <w:sz w:val="28"/>
          <w:szCs w:val="28"/>
          <w:rtl/>
        </w:rPr>
        <w:t>חולון.</w:t>
      </w:r>
    </w:p>
    <w:p w14:paraId="61BEFF06" w14:textId="77777777"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774A7B24" w14:textId="4373F0F8" w:rsidR="00CD6E0E" w:rsidRDefault="00D678C1" w:rsidP="00FD4C24">
      <w:pPr>
        <w:pStyle w:val="aa"/>
        <w:numPr>
          <w:ilvl w:val="1"/>
          <w:numId w:val="57"/>
        </w:numPr>
        <w:ind w:left="706" w:hanging="708"/>
        <w:rPr>
          <w:rFonts w:ascii="FrankRuehl" w:hAnsi="FrankRuehl"/>
          <w:sz w:val="28"/>
          <w:szCs w:val="28"/>
        </w:rPr>
      </w:pPr>
      <w:r w:rsidRPr="006E553D">
        <w:rPr>
          <w:rFonts w:ascii="FrankRuehl" w:hAnsi="FrankRuehl"/>
          <w:sz w:val="28"/>
          <w:szCs w:val="28"/>
          <w:rtl/>
        </w:rPr>
        <w:t xml:space="preserve">נדרש דיור בשטח </w:t>
      </w:r>
      <w:r w:rsidR="00CC00FB">
        <w:rPr>
          <w:rFonts w:ascii="FrankRuehl" w:hAnsi="FrankRuehl" w:hint="cs"/>
          <w:sz w:val="28"/>
          <w:szCs w:val="28"/>
          <w:rtl/>
        </w:rPr>
        <w:t xml:space="preserve">מינימלי </w:t>
      </w:r>
      <w:r w:rsidR="00CC00FB" w:rsidRPr="006E553D">
        <w:rPr>
          <w:rFonts w:ascii="FrankRuehl" w:hAnsi="FrankRuehl"/>
          <w:sz w:val="28"/>
          <w:szCs w:val="28"/>
          <w:rtl/>
        </w:rPr>
        <w:t xml:space="preserve">ברוטו של כ- </w:t>
      </w:r>
      <w:r w:rsidR="00CC00FB">
        <w:rPr>
          <w:rFonts w:ascii="FrankRuehl" w:hAnsi="FrankRuehl" w:hint="cs"/>
          <w:sz w:val="28"/>
          <w:szCs w:val="28"/>
          <w:rtl/>
        </w:rPr>
        <w:t>12,500</w:t>
      </w:r>
      <w:r w:rsidR="00CC00FB" w:rsidRPr="006E553D">
        <w:rPr>
          <w:rFonts w:ascii="FrankRuehl" w:hAnsi="FrankRuehl"/>
          <w:sz w:val="28"/>
          <w:szCs w:val="28"/>
          <w:rtl/>
        </w:rPr>
        <w:t xml:space="preserve"> מ"ר</w:t>
      </w:r>
      <w:r w:rsidR="00CC00FB">
        <w:rPr>
          <w:rFonts w:ascii="FrankRuehl" w:hAnsi="FrankRuehl" w:hint="cs"/>
          <w:sz w:val="28"/>
          <w:szCs w:val="28"/>
          <w:rtl/>
        </w:rPr>
        <w:t xml:space="preserve"> </w:t>
      </w:r>
      <w:r w:rsidR="00CD6E0E">
        <w:rPr>
          <w:rFonts w:ascii="FrankRuehl" w:hAnsi="FrankRuehl" w:hint="cs"/>
          <w:sz w:val="28"/>
          <w:szCs w:val="28"/>
          <w:rtl/>
        </w:rPr>
        <w:t>ובשטח מקסימלי ברוטו של עד כ-</w:t>
      </w:r>
      <w:r w:rsidR="00E02F2D">
        <w:rPr>
          <w:rFonts w:ascii="FrankRuehl" w:hAnsi="FrankRuehl" w:hint="cs"/>
          <w:sz w:val="28"/>
          <w:szCs w:val="28"/>
          <w:rtl/>
        </w:rPr>
        <w:t>16,000</w:t>
      </w:r>
      <w:r w:rsidR="00CD6E0E">
        <w:rPr>
          <w:rFonts w:ascii="FrankRuehl" w:hAnsi="FrankRuehl" w:hint="cs"/>
          <w:sz w:val="28"/>
          <w:szCs w:val="28"/>
          <w:rtl/>
        </w:rPr>
        <w:t xml:space="preserve"> מ</w:t>
      </w:r>
      <w:r w:rsidR="008127AD">
        <w:rPr>
          <w:rFonts w:ascii="FrankRuehl" w:hAnsi="FrankRuehl" w:hint="cs"/>
          <w:sz w:val="28"/>
          <w:szCs w:val="28"/>
          <w:rtl/>
        </w:rPr>
        <w:t>"</w:t>
      </w:r>
      <w:r w:rsidR="00CD6E0E">
        <w:rPr>
          <w:rFonts w:ascii="FrankRuehl" w:hAnsi="FrankRuehl" w:hint="cs"/>
          <w:sz w:val="28"/>
          <w:szCs w:val="28"/>
          <w:rtl/>
        </w:rPr>
        <w:t>ר</w:t>
      </w:r>
      <w:r w:rsidR="005B14D1" w:rsidRPr="006E553D">
        <w:rPr>
          <w:rFonts w:ascii="FrankRuehl" w:hAnsi="FrankRuehl"/>
          <w:sz w:val="28"/>
          <w:szCs w:val="28"/>
          <w:rtl/>
        </w:rPr>
        <w:t>.</w:t>
      </w:r>
    </w:p>
    <w:p w14:paraId="18A32D99" w14:textId="59DAAC90" w:rsidR="00520F6A" w:rsidRPr="00605727" w:rsidRDefault="00CD6E0E" w:rsidP="00605727">
      <w:pPr>
        <w:pStyle w:val="aa"/>
        <w:numPr>
          <w:ilvl w:val="1"/>
          <w:numId w:val="57"/>
        </w:numPr>
        <w:ind w:left="706" w:hanging="708"/>
        <w:rPr>
          <w:rFonts w:ascii="FrankRuehl" w:hAnsi="FrankRuehl"/>
          <w:sz w:val="28"/>
          <w:szCs w:val="28"/>
        </w:rPr>
      </w:pPr>
      <w:r>
        <w:rPr>
          <w:rFonts w:ascii="FrankRuehl" w:hAnsi="FrankRuehl" w:hint="cs"/>
          <w:sz w:val="28"/>
          <w:szCs w:val="28"/>
          <w:rtl/>
        </w:rPr>
        <w:t xml:space="preserve">המזמין רשאי לבחור זוכה אחד או כמה זוכים, בהתאם לשטחים הזמינים שיוצעו ובהתאם לצרכים של יחידות הממשלה השונות בעיר </w:t>
      </w:r>
      <w:r w:rsidR="00360153">
        <w:rPr>
          <w:rFonts w:ascii="FrankRuehl" w:hAnsi="FrankRuehl" w:hint="cs"/>
          <w:sz w:val="28"/>
          <w:szCs w:val="28"/>
          <w:rtl/>
        </w:rPr>
        <w:t>חולון</w:t>
      </w:r>
      <w:r w:rsidR="00F408AE">
        <w:rPr>
          <w:rFonts w:ascii="FrankRuehl" w:hAnsi="FrankRuehl" w:hint="cs"/>
          <w:sz w:val="28"/>
          <w:szCs w:val="28"/>
          <w:rtl/>
        </w:rPr>
        <w:t>.</w:t>
      </w:r>
    </w:p>
    <w:p w14:paraId="4718F410" w14:textId="3CF24C8A" w:rsidR="0049671C" w:rsidRDefault="0049671C" w:rsidP="008E493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וכן</w:t>
      </w:r>
      <w:r w:rsidR="00036B49">
        <w:rPr>
          <w:rFonts w:ascii="FrankRuehl" w:hAnsi="FrankRuehl" w:hint="cs"/>
          <w:sz w:val="28"/>
          <w:szCs w:val="28"/>
          <w:rtl/>
        </w:rPr>
        <w:t xml:space="preserve"> </w:t>
      </w:r>
      <w:r w:rsidR="00ED3D16" w:rsidRPr="00605727">
        <w:rPr>
          <w:rFonts w:ascii="FrankRuehl" w:hAnsi="FrankRuehl"/>
          <w:sz w:val="28"/>
          <w:szCs w:val="28"/>
          <w:rtl/>
        </w:rPr>
        <w:t xml:space="preserve">היות ולא ידוע הבניין ושטח המוצע במועד הפרסום, יועבר למציעים המתאימים ביותר שיעברו לשלב המו"מ נספח ביטחון מפורט ייעודי מעבר לאמור באפיון ההנדסי המצורף </w:t>
      </w:r>
      <w:r w:rsidR="00052966">
        <w:rPr>
          <w:rFonts w:ascii="FrankRuehl" w:hAnsi="FrankRuehl" w:hint="cs"/>
          <w:sz w:val="28"/>
          <w:szCs w:val="28"/>
          <w:rtl/>
        </w:rPr>
        <w:t>.</w:t>
      </w:r>
      <w:r w:rsidRPr="00A61989">
        <w:rPr>
          <w:rFonts w:ascii="FrankRuehl" w:hAnsi="FrankRuehl"/>
          <w:sz w:val="28"/>
          <w:szCs w:val="28"/>
          <w:rtl/>
        </w:rPr>
        <w:t xml:space="preserve"> וכן כאמור בסעיף </w:t>
      </w:r>
      <w:r w:rsidR="00AD4AEA" w:rsidRPr="00605727">
        <w:rPr>
          <w:rFonts w:ascii="FrankRuehl" w:hAnsi="FrankRuehl"/>
          <w:sz w:val="28"/>
          <w:szCs w:val="28"/>
          <w:rtl/>
        </w:rPr>
        <w:t>6</w:t>
      </w:r>
      <w:r w:rsidRPr="00A61989">
        <w:rPr>
          <w:rFonts w:ascii="FrankRuehl" w:hAnsi="FrankRuehl"/>
          <w:sz w:val="28"/>
          <w:szCs w:val="28"/>
          <w:rtl/>
        </w:rPr>
        <w:t xml:space="preserve">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366F1B6E" w:rsidR="007F7559" w:rsidRPr="00A61989" w:rsidRDefault="007F7559" w:rsidP="008E4931">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387EBC9D" w:rsidR="008420DF"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7116B796" w14:textId="4706D370" w:rsidR="006340CD" w:rsidRDefault="006340CD" w:rsidP="00B04A40">
      <w:pPr>
        <w:spacing w:line="360" w:lineRule="auto"/>
        <w:ind w:left="720"/>
        <w:rPr>
          <w:rFonts w:ascii="FrankRuehl" w:hAnsi="FrankRuehl"/>
          <w:i/>
          <w:szCs w:val="26"/>
          <w:rtl/>
          <w:lang w:eastAsia="he-IL"/>
        </w:rPr>
      </w:pPr>
      <w:hyperlink r:id="rId15" w:history="1">
        <w:r w:rsidRPr="00D14D06">
          <w:rPr>
            <w:rStyle w:val="Hyperlink"/>
            <w:rFonts w:ascii="FrankRuehl" w:hAnsi="FrankRuehl"/>
            <w:i/>
            <w:szCs w:val="26"/>
            <w:lang w:eastAsia="he-IL"/>
          </w:rPr>
          <w:t>https://mr.gov.il/ilgstorefront/he/search/?s=TENDER</w:t>
        </w:r>
      </w:hyperlink>
    </w:p>
    <w:p w14:paraId="3C990490" w14:textId="77777777" w:rsidR="006340CD" w:rsidRPr="006340CD" w:rsidRDefault="006340CD" w:rsidP="00B04A40">
      <w:pPr>
        <w:spacing w:line="360" w:lineRule="auto"/>
        <w:ind w:left="720"/>
        <w:rPr>
          <w:rFonts w:ascii="FrankRuehl" w:hAnsi="FrankRuehl"/>
          <w:i/>
          <w:szCs w:val="26"/>
          <w:rtl/>
          <w:lang w:eastAsia="he-IL"/>
        </w:rPr>
      </w:pPr>
    </w:p>
    <w:p w14:paraId="4FBE975A" w14:textId="77777777"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שאלות הבהרה</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1FE4A9EF" w:rsidR="0049671C" w:rsidRPr="00A61989" w:rsidRDefault="0049671C" w:rsidP="008E4931">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w:t>
      </w:r>
      <w:r w:rsidR="008E4931">
        <w:rPr>
          <w:rFonts w:ascii="FrankRuehl" w:hAnsi="FrankRuehl" w:hint="cs"/>
          <w:sz w:val="28"/>
          <w:szCs w:val="28"/>
          <w:rtl/>
        </w:rPr>
        <w:t xml:space="preserve">צירף </w:t>
      </w:r>
      <w:r w:rsidRPr="00A61989">
        <w:rPr>
          <w:rFonts w:ascii="FrankRuehl" w:hAnsi="FrankRuehl"/>
          <w:sz w:val="28"/>
          <w:szCs w:val="28"/>
          <w:rtl/>
        </w:rPr>
        <w:t>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77777777" w:rsidR="00F15B70"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חתומה, מלאה ושלמה, בארבעה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(הבהרה: נדרש להביא 4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 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77777777" w:rsidR="008B51DE"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73C222F4"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77777777" w:rsidR="0049671C" w:rsidRPr="00A61989"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lastRenderedPageBreak/>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01F94999" w14:textId="20DD112A" w:rsidR="00D90771" w:rsidRPr="001C5628" w:rsidRDefault="00077EAF" w:rsidP="00FD4C24">
      <w:pPr>
        <w:widowControl/>
        <w:numPr>
          <w:ilvl w:val="2"/>
          <w:numId w:val="61"/>
        </w:numPr>
        <w:spacing w:before="120" w:after="120" w:line="360" w:lineRule="auto"/>
        <w:ind w:left="1224"/>
        <w:jc w:val="both"/>
        <w:outlineLvl w:val="1"/>
        <w:rPr>
          <w:rFonts w:ascii="FrankRuehl" w:eastAsia="Calibri" w:hAnsi="FrankRuehl"/>
          <w:i/>
          <w:sz w:val="28"/>
          <w:szCs w:val="28"/>
          <w:rtl/>
        </w:rPr>
      </w:pPr>
      <w:r w:rsidRPr="001C5628">
        <w:rPr>
          <w:rFonts w:ascii="FrankRuehl" w:eastAsia="Calibri" w:hAnsi="FrankRuehl"/>
          <w:i/>
          <w:sz w:val="28"/>
          <w:szCs w:val="28"/>
          <w:rtl/>
        </w:rPr>
        <w:t xml:space="preserve">שימצא בתחום המוניציפאלי של העיר </w:t>
      </w:r>
      <w:r w:rsidR="00E02F2D">
        <w:rPr>
          <w:rFonts w:ascii="FrankRuehl" w:eastAsia="Calibri" w:hAnsi="FrankRuehl" w:hint="cs"/>
          <w:i/>
          <w:sz w:val="28"/>
          <w:szCs w:val="28"/>
          <w:rtl/>
        </w:rPr>
        <w:t>חולון</w:t>
      </w:r>
      <w:r w:rsidR="007F7559" w:rsidRPr="001C5628">
        <w:rPr>
          <w:rFonts w:ascii="FrankRuehl" w:eastAsia="Calibri" w:hAnsi="FrankRuehl" w:hint="cs"/>
          <w:i/>
          <w:sz w:val="28"/>
          <w:szCs w:val="28"/>
          <w:rtl/>
        </w:rPr>
        <w:t>.</w:t>
      </w:r>
    </w:p>
    <w:p w14:paraId="5389266E" w14:textId="6EF0A398"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הטכני 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5B709C30" w:rsidR="00EB5D5E" w:rsidRPr="00ED3D16" w:rsidRDefault="00EB5D5E" w:rsidP="003B3491">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פרוגרמות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ED3D16">
        <w:rPr>
          <w:rFonts w:ascii="FrankRuehl" w:eastAsia="Calibri" w:hAnsi="FrankRuehl" w:hint="cs"/>
          <w:i/>
          <w:sz w:val="28"/>
          <w:szCs w:val="28"/>
          <w:rtl/>
        </w:rPr>
        <w:t>.</w:t>
      </w:r>
      <w:r w:rsidR="00315FA7" w:rsidRPr="00ED3D16">
        <w:rPr>
          <w:rFonts w:ascii="FrankRuehl" w:eastAsia="Calibri" w:hAnsi="FrankRuehl"/>
          <w:i/>
          <w:sz w:val="28"/>
          <w:szCs w:val="28"/>
          <w:rtl/>
        </w:rPr>
        <w:t xml:space="preserve"> ו</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ED3D16" w:rsidRPr="00605727">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605727">
        <w:rPr>
          <w:rFonts w:ascii="FrankRuehl" w:eastAsia="Calibri" w:hAnsi="FrankRuehl"/>
          <w:i/>
          <w:sz w:val="28"/>
          <w:szCs w:val="28"/>
          <w:rtl/>
        </w:rPr>
        <w:t xml:space="preserve">מציעים המתאימים ביותר שיעברו לשלב המו"מ </w:t>
      </w:r>
      <w:r w:rsidR="003B3491">
        <w:rPr>
          <w:rFonts w:ascii="FrankRuehl" w:eastAsia="Calibri" w:hAnsi="FrankRuehl" w:hint="cs"/>
          <w:i/>
          <w:sz w:val="28"/>
          <w:szCs w:val="28"/>
          <w:rtl/>
        </w:rPr>
        <w:t xml:space="preserve">יקבלו </w:t>
      </w:r>
      <w:r w:rsidR="00ED3D16" w:rsidRPr="00605727">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605727">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5BC1430C" w:rsidR="00966829" w:rsidRPr="00900912" w:rsidRDefault="00392389"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EB5D5E" w:rsidRPr="00A61989">
        <w:rPr>
          <w:rFonts w:ascii="FrankRuehl" w:eastAsia="Calibri" w:hAnsi="FrankRuehl"/>
          <w:i/>
          <w:sz w:val="28"/>
          <w:szCs w:val="28"/>
          <w:rtl/>
        </w:rPr>
        <w:t>.</w:t>
      </w:r>
    </w:p>
    <w:p w14:paraId="28C67F9F" w14:textId="0D5AFC86" w:rsidR="00FE6323" w:rsidRPr="00966829" w:rsidRDefault="00FE6323" w:rsidP="003B3491">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7D357FDD" w:rsidR="00470134" w:rsidRPr="00A61989" w:rsidRDefault="00470134" w:rsidP="003B3491">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פרוגרמת שטחים ודרישות 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של </w:t>
      </w:r>
      <w:proofErr w:type="spellStart"/>
      <w:r w:rsidR="003B3491">
        <w:rPr>
          <w:rFonts w:ascii="FrankRuehl" w:eastAsia="Times New Roman" w:hAnsi="FrankRuehl" w:hint="cs"/>
          <w:sz w:val="28"/>
          <w:szCs w:val="28"/>
          <w:rtl/>
        </w:rPr>
        <w:t>מינהל</w:t>
      </w:r>
      <w:proofErr w:type="spellEnd"/>
      <w:r w:rsidR="003B3491">
        <w:rPr>
          <w:rFonts w:ascii="FrankRuehl" w:eastAsia="Times New Roman" w:hAnsi="FrankRuehl" w:hint="cs"/>
          <w:sz w:val="28"/>
          <w:szCs w:val="28"/>
          <w:rtl/>
        </w:rPr>
        <w:t xml:space="preserve"> הדיור הממשלתי ונפח</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ה</w:t>
      </w:r>
      <w:r w:rsidR="009E3249">
        <w:rPr>
          <w:rFonts w:ascii="FrankRuehl" w:eastAsia="Times New Roman" w:hAnsi="FrankRuehl" w:hint="cs"/>
          <w:sz w:val="28"/>
          <w:szCs w:val="28"/>
          <w:rtl/>
        </w:rPr>
        <w:t xml:space="preserve">ביטחון, מיגון וסייבר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במהלך 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Pr="00A61989">
        <w:rPr>
          <w:rFonts w:ascii="FrankRuehl" w:eastAsia="Calibri" w:hAnsi="FrankRuehl"/>
          <w:caps/>
          <w:spacing w:val="15"/>
          <w:sz w:val="28"/>
          <w:szCs w:val="28"/>
          <w:rtl/>
        </w:rPr>
        <w:t>.</w:t>
      </w:r>
    </w:p>
    <w:p w14:paraId="3F5F8A9B" w14:textId="77777777" w:rsidR="00AB5D34" w:rsidRPr="00A61989" w:rsidRDefault="00AB5D34" w:rsidP="00B04A40">
      <w:pPr>
        <w:spacing w:line="360" w:lineRule="auto"/>
        <w:outlineLvl w:val="1"/>
        <w:rPr>
          <w:rFonts w:ascii="FrankRuehl" w:eastAsia="Calibri" w:hAnsi="FrankRuehl"/>
          <w:b/>
          <w:bCs/>
          <w:caps/>
          <w:spacing w:val="15"/>
        </w:rPr>
      </w:pPr>
    </w:p>
    <w:p w14:paraId="4F552823" w14:textId="77777777" w:rsidR="00E8044B" w:rsidRPr="00A61989" w:rsidRDefault="00E8044B" w:rsidP="00A61989">
      <w:pPr>
        <w:spacing w:line="360" w:lineRule="auto"/>
        <w:jc w:val="both"/>
        <w:outlineLvl w:val="1"/>
        <w:rPr>
          <w:rFonts w:ascii="FrankRuehl" w:eastAsia="Calibri" w:hAnsi="FrankRuehl"/>
          <w:b/>
          <w:bCs/>
          <w:caps/>
          <w:spacing w:val="15"/>
          <w:rtl/>
        </w:rPr>
      </w:pPr>
      <w:r w:rsidRPr="00A61989">
        <w:rPr>
          <w:rFonts w:ascii="FrankRuehl" w:eastAsia="Calibri" w:hAnsi="FrankRuehl"/>
          <w:b/>
          <w:bCs/>
          <w:sz w:val="28"/>
          <w:szCs w:val="28"/>
          <w:rtl/>
        </w:rPr>
        <w:t xml:space="preserve">הבהרה: ניתן להציע מקרקעין בכל שלב בנוי כלשהו (בנוי / בנוי חלקית/ לא בנוי או בשלבי בנייה) ובלבד שהדיור יכול לעמוד בכל התנאים המפורטים לעיל, המפורטים מטה ובשאר דרישות המכרז. </w:t>
      </w:r>
      <w:r w:rsidRPr="00A61989">
        <w:rPr>
          <w:rFonts w:ascii="FrankRuehl" w:eastAsia="Calibri" w:hAnsi="FrankRuehl"/>
          <w:b/>
          <w:bCs/>
          <w:color w:val="000000"/>
          <w:sz w:val="28"/>
          <w:szCs w:val="28"/>
          <w:rtl/>
        </w:rPr>
        <w:t xml:space="preserve">אין בהבהרה זו כדי לבטל את שיקולי הזמינות </w:t>
      </w:r>
      <w:r w:rsidR="00992FD1" w:rsidRPr="00A61989">
        <w:rPr>
          <w:rFonts w:ascii="FrankRuehl" w:eastAsia="Calibri" w:hAnsi="FrankRuehl"/>
          <w:b/>
          <w:bCs/>
          <w:sz w:val="28"/>
          <w:szCs w:val="28"/>
          <w:rtl/>
        </w:rPr>
        <w:t>המפורטים לעיל</w:t>
      </w:r>
      <w:r w:rsidR="00470134" w:rsidRPr="00A61989">
        <w:rPr>
          <w:rFonts w:ascii="FrankRuehl" w:eastAsia="Calibri" w:hAnsi="FrankRuehl"/>
          <w:b/>
          <w:bCs/>
          <w:sz w:val="28"/>
          <w:szCs w:val="28"/>
          <w:rtl/>
        </w:rPr>
        <w:t xml:space="preserve"> ולהלן</w:t>
      </w:r>
      <w:r w:rsidR="00992FD1" w:rsidRPr="00A61989">
        <w:rPr>
          <w:rFonts w:ascii="FrankRuehl" w:eastAsia="Calibri" w:hAnsi="FrankRuehl"/>
          <w:b/>
          <w:bCs/>
          <w:caps/>
          <w:spacing w:val="15"/>
          <w:sz w:val="28"/>
          <w:szCs w:val="28"/>
          <w:rtl/>
        </w:rPr>
        <w:t>.</w:t>
      </w:r>
    </w:p>
    <w:p w14:paraId="10F199AA" w14:textId="77777777" w:rsidR="00A445F0" w:rsidRPr="00A61989" w:rsidRDefault="00A445F0" w:rsidP="00B04A40">
      <w:pPr>
        <w:widowControl/>
        <w:spacing w:line="360" w:lineRule="auto"/>
        <w:ind w:left="849"/>
        <w:jc w:val="both"/>
        <w:rPr>
          <w:rFonts w:ascii="FrankRuehl" w:hAnsi="FrankRuehl"/>
          <w:sz w:val="28"/>
          <w:szCs w:val="28"/>
        </w:rPr>
      </w:pP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16A6DF54" w:rsidR="00872812" w:rsidRDefault="00690F98" w:rsidP="00DB4F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 xml:space="preserve">חתומים ע"י </w:t>
      </w:r>
      <w:proofErr w:type="spellStart"/>
      <w:r w:rsidR="00DB4F12">
        <w:rPr>
          <w:rFonts w:ascii="FrankRuehl" w:hAnsi="FrankRuehl" w:hint="cs"/>
          <w:sz w:val="28"/>
          <w:szCs w:val="28"/>
          <w:rtl/>
        </w:rPr>
        <w:t>מורשי</w:t>
      </w:r>
      <w:proofErr w:type="spellEnd"/>
      <w:r w:rsidR="00DB4F12">
        <w:rPr>
          <w:rFonts w:ascii="FrankRuehl" w:hAnsi="FrankRuehl" w:hint="cs"/>
          <w:sz w:val="28"/>
          <w:szCs w:val="28"/>
          <w:rtl/>
        </w:rPr>
        <w:t xml:space="preserve"> החתימה של המציע </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77777777"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35C99EFB" w14:textId="77777777" w:rsidR="00A61989" w:rsidRDefault="00A61989" w:rsidP="00872812">
      <w:pPr>
        <w:widowControl/>
        <w:spacing w:line="360" w:lineRule="auto"/>
        <w:ind w:left="849"/>
        <w:jc w:val="both"/>
        <w:rPr>
          <w:rFonts w:ascii="FrankRuehl" w:hAnsi="FrankRuehl"/>
          <w:b/>
          <w:bCs/>
          <w:sz w:val="28"/>
          <w:szCs w:val="28"/>
          <w:rtl/>
        </w:rPr>
      </w:pPr>
    </w:p>
    <w:p w14:paraId="12E4CC51" w14:textId="77777777" w:rsidR="0049671C" w:rsidRPr="00A61989" w:rsidRDefault="0049671C" w:rsidP="00605727">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lastRenderedPageBreak/>
        <w:t>תנאים כללים</w:t>
      </w:r>
    </w:p>
    <w:p w14:paraId="6E7EFDB0" w14:textId="41341CAB" w:rsidR="0049671C" w:rsidRDefault="0049671C" w:rsidP="00D52F23">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p>
    <w:p w14:paraId="18D746F8" w14:textId="77777777" w:rsidR="00CF3E3D" w:rsidRPr="00A61989" w:rsidRDefault="00CF3E3D" w:rsidP="008706CE">
      <w:pPr>
        <w:widowControl/>
        <w:numPr>
          <w:ilvl w:val="1"/>
          <w:numId w:val="63"/>
        </w:numPr>
        <w:spacing w:line="360" w:lineRule="auto"/>
        <w:ind w:left="799" w:hanging="799"/>
        <w:jc w:val="both"/>
        <w:rPr>
          <w:rFonts w:ascii="FrankRuehl" w:hAnsi="FrankRuehl"/>
          <w:sz w:val="28"/>
          <w:szCs w:val="28"/>
        </w:rPr>
      </w:pPr>
      <w:r w:rsidRPr="00605727">
        <w:rPr>
          <w:rFonts w:ascii="FrankRuehl" w:hAnsi="FrankRuehl"/>
          <w:sz w:val="28"/>
          <w:szCs w:val="28"/>
          <w:rtl/>
        </w:rPr>
        <w:t>מציע</w:t>
      </w:r>
      <w:r w:rsidRPr="00605727">
        <w:rPr>
          <w:rFonts w:ascii="FrankRuehl" w:hAnsi="FrankRuehl"/>
          <w:sz w:val="28"/>
          <w:szCs w:val="28"/>
        </w:rPr>
        <w:t xml:space="preserve"> </w:t>
      </w:r>
      <w:r w:rsidRPr="00605727">
        <w:rPr>
          <w:rFonts w:ascii="FrankRuehl" w:hAnsi="FrankRuehl"/>
          <w:sz w:val="28"/>
          <w:szCs w:val="28"/>
          <w:rtl/>
        </w:rPr>
        <w:t>ייתן</w:t>
      </w:r>
      <w:r w:rsidRPr="00605727">
        <w:rPr>
          <w:rFonts w:ascii="FrankRuehl" w:hAnsi="FrankRuehl"/>
          <w:sz w:val="28"/>
          <w:szCs w:val="28"/>
        </w:rPr>
        <w:t xml:space="preserve"> </w:t>
      </w:r>
      <w:r w:rsidRPr="00605727">
        <w:rPr>
          <w:rFonts w:ascii="FrankRuehl" w:hAnsi="FrankRuehl"/>
          <w:sz w:val="28"/>
          <w:szCs w:val="28"/>
          <w:rtl/>
        </w:rPr>
        <w:t>הצעה</w:t>
      </w:r>
      <w:r w:rsidRPr="00605727">
        <w:rPr>
          <w:rFonts w:ascii="FrankRuehl" w:hAnsi="FrankRuehl"/>
          <w:sz w:val="28"/>
          <w:szCs w:val="28"/>
        </w:rPr>
        <w:t xml:space="preserve"> </w:t>
      </w:r>
      <w:r w:rsidRPr="00605727">
        <w:rPr>
          <w:rFonts w:ascii="FrankRuehl" w:hAnsi="FrankRuehl"/>
          <w:sz w:val="28"/>
          <w:szCs w:val="28"/>
          <w:rtl/>
        </w:rPr>
        <w:t>לתקופת</w:t>
      </w:r>
      <w:r w:rsidRPr="00605727">
        <w:rPr>
          <w:rFonts w:ascii="FrankRuehl" w:hAnsi="FrankRuehl"/>
          <w:sz w:val="28"/>
          <w:szCs w:val="28"/>
        </w:rPr>
        <w:t xml:space="preserve"> </w:t>
      </w:r>
      <w:r w:rsidRPr="00605727">
        <w:rPr>
          <w:rFonts w:ascii="FrankRuehl" w:hAnsi="FrankRuehl"/>
          <w:sz w:val="28"/>
          <w:szCs w:val="28"/>
          <w:rtl/>
        </w:rPr>
        <w:t>שכירות</w:t>
      </w:r>
      <w:r w:rsidRPr="00605727">
        <w:rPr>
          <w:rFonts w:ascii="FrankRuehl" w:hAnsi="FrankRuehl"/>
          <w:sz w:val="28"/>
          <w:szCs w:val="28"/>
        </w:rPr>
        <w:t xml:space="preserve"> </w:t>
      </w:r>
      <w:r w:rsidRPr="00605727">
        <w:rPr>
          <w:rFonts w:ascii="FrankRuehl" w:hAnsi="FrankRuehl"/>
          <w:sz w:val="28"/>
          <w:szCs w:val="28"/>
          <w:rtl/>
        </w:rPr>
        <w:t>של</w:t>
      </w:r>
      <w:r w:rsidRPr="00605727">
        <w:rPr>
          <w:rFonts w:ascii="FrankRuehl" w:hAnsi="FrankRuehl"/>
          <w:sz w:val="28"/>
          <w:szCs w:val="28"/>
        </w:rPr>
        <w:t xml:space="preserve"> </w:t>
      </w:r>
      <w:r w:rsidRPr="00605727">
        <w:rPr>
          <w:rFonts w:ascii="FrankRuehl" w:hAnsi="FrankRuehl"/>
          <w:sz w:val="28"/>
          <w:szCs w:val="28"/>
          <w:rtl/>
        </w:rPr>
        <w:t>10</w:t>
      </w:r>
      <w:r w:rsidRPr="00605727">
        <w:rPr>
          <w:rFonts w:ascii="FrankRuehl" w:hAnsi="FrankRuehl"/>
          <w:sz w:val="28"/>
          <w:szCs w:val="28"/>
        </w:rPr>
        <w:t xml:space="preserve"> </w:t>
      </w:r>
      <w:r w:rsidRPr="00605727">
        <w:rPr>
          <w:rFonts w:ascii="FrankRuehl" w:hAnsi="FrankRuehl"/>
          <w:sz w:val="28"/>
          <w:szCs w:val="28"/>
          <w:rtl/>
        </w:rPr>
        <w:t>שנים 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59D97589" w:rsidR="00CF3E3D" w:rsidRPr="00605727" w:rsidRDefault="00CF3E3D" w:rsidP="00CD6E0E">
      <w:pPr>
        <w:widowControl/>
        <w:numPr>
          <w:ilvl w:val="1"/>
          <w:numId w:val="63"/>
        </w:numPr>
        <w:spacing w:line="360" w:lineRule="auto"/>
        <w:ind w:left="849" w:hanging="850"/>
        <w:jc w:val="both"/>
        <w:rPr>
          <w:rFonts w:ascii="FrankRuehl" w:hAnsi="FrankRuehl"/>
          <w:sz w:val="28"/>
          <w:szCs w:val="28"/>
        </w:rPr>
      </w:pPr>
      <w:r w:rsidRPr="00605727">
        <w:rPr>
          <w:rFonts w:ascii="FrankRuehl" w:hAnsi="FrankRuehl" w:hint="eastAsia"/>
          <w:sz w:val="28"/>
          <w:szCs w:val="28"/>
          <w:rtl/>
        </w:rPr>
        <w:t>ה</w:t>
      </w:r>
      <w:r w:rsidR="0049671C" w:rsidRPr="00605727">
        <w:rPr>
          <w:rFonts w:ascii="FrankRuehl" w:hAnsi="FrankRuehl"/>
          <w:sz w:val="28"/>
          <w:szCs w:val="28"/>
          <w:rtl/>
        </w:rPr>
        <w:t>מזמין</w:t>
      </w:r>
      <w:r w:rsidR="0049671C" w:rsidRPr="00605727">
        <w:rPr>
          <w:rFonts w:ascii="FrankRuehl" w:hAnsi="FrankRuehl"/>
          <w:sz w:val="28"/>
          <w:szCs w:val="28"/>
        </w:rPr>
        <w:t xml:space="preserve"> </w:t>
      </w:r>
      <w:r w:rsidRPr="00605727">
        <w:rPr>
          <w:rFonts w:ascii="FrankRuehl" w:hAnsi="FrankRuehl" w:hint="eastAsia"/>
          <w:sz w:val="28"/>
          <w:szCs w:val="28"/>
          <w:rtl/>
        </w:rPr>
        <w:t>רשאי</w:t>
      </w:r>
      <w:r w:rsidRPr="00605727">
        <w:rPr>
          <w:rFonts w:ascii="FrankRuehl" w:hAnsi="FrankRuehl"/>
          <w:sz w:val="28"/>
          <w:szCs w:val="28"/>
          <w:rtl/>
        </w:rPr>
        <w:t xml:space="preserve">, </w:t>
      </w:r>
      <w:r w:rsidRPr="00605727">
        <w:rPr>
          <w:rFonts w:ascii="FrankRuehl" w:hAnsi="FrankRuehl" w:hint="eastAsia"/>
          <w:sz w:val="28"/>
          <w:szCs w:val="28"/>
          <w:rtl/>
        </w:rPr>
        <w:t>במסגרת</w:t>
      </w:r>
      <w:r w:rsidRPr="00605727">
        <w:rPr>
          <w:rFonts w:ascii="FrankRuehl" w:hAnsi="FrankRuehl"/>
          <w:sz w:val="28"/>
          <w:szCs w:val="28"/>
          <w:rtl/>
        </w:rPr>
        <w:t xml:space="preserve"> </w:t>
      </w:r>
      <w:r w:rsidRPr="00605727">
        <w:rPr>
          <w:rFonts w:ascii="FrankRuehl" w:hAnsi="FrankRuehl" w:hint="eastAsia"/>
          <w:sz w:val="28"/>
          <w:szCs w:val="28"/>
          <w:rtl/>
        </w:rPr>
        <w:t>המו</w:t>
      </w:r>
      <w:r w:rsidRPr="00605727">
        <w:rPr>
          <w:rFonts w:ascii="FrankRuehl" w:hAnsi="FrankRuehl"/>
          <w:sz w:val="28"/>
          <w:szCs w:val="28"/>
          <w:rtl/>
        </w:rPr>
        <w:t>"מ</w:t>
      </w:r>
      <w:r w:rsidR="0049671C" w:rsidRPr="00605727">
        <w:rPr>
          <w:rFonts w:ascii="FrankRuehl" w:hAnsi="FrankRuehl"/>
          <w:sz w:val="28"/>
          <w:szCs w:val="28"/>
        </w:rPr>
        <w:t xml:space="preserve"> </w:t>
      </w:r>
      <w:r w:rsidRPr="00605727">
        <w:rPr>
          <w:rFonts w:ascii="FrankRuehl" w:hAnsi="FrankRuehl" w:hint="eastAsia"/>
          <w:sz w:val="28"/>
          <w:szCs w:val="28"/>
          <w:rtl/>
        </w:rPr>
        <w:t>לדון</w:t>
      </w:r>
      <w:r w:rsidRPr="00605727">
        <w:rPr>
          <w:rFonts w:ascii="FrankRuehl" w:hAnsi="FrankRuehl"/>
          <w:sz w:val="28"/>
          <w:szCs w:val="28"/>
          <w:rtl/>
        </w:rPr>
        <w:t xml:space="preserve"> </w:t>
      </w:r>
      <w:r w:rsidRPr="00605727">
        <w:rPr>
          <w:rFonts w:ascii="FrankRuehl" w:hAnsi="FrankRuehl" w:hint="eastAsia"/>
          <w:sz w:val="28"/>
          <w:szCs w:val="28"/>
          <w:rtl/>
        </w:rPr>
        <w:t>מול</w:t>
      </w:r>
      <w:r w:rsidRPr="00605727">
        <w:rPr>
          <w:rFonts w:ascii="FrankRuehl" w:hAnsi="FrankRuehl"/>
          <w:sz w:val="28"/>
          <w:szCs w:val="28"/>
          <w:rtl/>
        </w:rPr>
        <w:t xml:space="preserve"> </w:t>
      </w:r>
      <w:r w:rsidRPr="00605727">
        <w:rPr>
          <w:rFonts w:ascii="FrankRuehl" w:hAnsi="FrankRuehl" w:hint="eastAsia"/>
          <w:sz w:val="28"/>
          <w:szCs w:val="28"/>
          <w:rtl/>
        </w:rPr>
        <w:t>המציעים</w:t>
      </w:r>
      <w:r w:rsidRPr="00605727">
        <w:rPr>
          <w:rFonts w:ascii="FrankRuehl" w:hAnsi="FrankRuehl"/>
          <w:sz w:val="28"/>
          <w:szCs w:val="28"/>
          <w:rtl/>
        </w:rPr>
        <w:t xml:space="preserve"> </w:t>
      </w:r>
      <w:r w:rsidRPr="00605727">
        <w:rPr>
          <w:rFonts w:ascii="FrankRuehl" w:hAnsi="FrankRuehl" w:hint="eastAsia"/>
          <w:sz w:val="28"/>
          <w:szCs w:val="28"/>
          <w:rtl/>
        </w:rPr>
        <w:t>בתנאי</w:t>
      </w:r>
      <w:r w:rsidRPr="00605727">
        <w:rPr>
          <w:rFonts w:ascii="FrankRuehl" w:hAnsi="FrankRuehl"/>
          <w:sz w:val="28"/>
          <w:szCs w:val="28"/>
          <w:rtl/>
        </w:rPr>
        <w:t xml:space="preserve"> </w:t>
      </w:r>
      <w:r w:rsidRPr="00605727">
        <w:rPr>
          <w:rFonts w:ascii="FrankRuehl" w:hAnsi="FrankRuehl" w:hint="eastAsia"/>
          <w:sz w:val="28"/>
          <w:szCs w:val="28"/>
          <w:rtl/>
        </w:rPr>
        <w:t>ההתקשרות</w:t>
      </w:r>
      <w:r w:rsidRPr="00605727">
        <w:rPr>
          <w:rFonts w:ascii="FrankRuehl" w:hAnsi="FrankRuehl"/>
          <w:sz w:val="28"/>
          <w:szCs w:val="28"/>
          <w:rtl/>
        </w:rPr>
        <w:t xml:space="preserve">, לרבות לעניין </w:t>
      </w:r>
      <w:r w:rsidR="00CD6E0E" w:rsidRPr="00605727">
        <w:rPr>
          <w:rFonts w:ascii="FrankRuehl" w:hAnsi="FrankRuehl" w:hint="eastAsia"/>
          <w:sz w:val="28"/>
          <w:szCs w:val="28"/>
          <w:rtl/>
        </w:rPr>
        <w:t>שטח</w:t>
      </w:r>
      <w:r w:rsidR="00CD6E0E" w:rsidRPr="00605727">
        <w:rPr>
          <w:rFonts w:ascii="FrankRuehl" w:hAnsi="FrankRuehl"/>
          <w:sz w:val="28"/>
          <w:szCs w:val="28"/>
          <w:rtl/>
        </w:rPr>
        <w:t xml:space="preserve"> המושכר, </w:t>
      </w:r>
      <w:r w:rsidRPr="00605727">
        <w:rPr>
          <w:rFonts w:ascii="FrankRuehl" w:hAnsi="FrankRuehl" w:hint="eastAsia"/>
          <w:sz w:val="28"/>
          <w:szCs w:val="28"/>
          <w:rtl/>
        </w:rPr>
        <w:t>דמי</w:t>
      </w:r>
      <w:r w:rsidRPr="00605727">
        <w:rPr>
          <w:rFonts w:ascii="FrankRuehl" w:hAnsi="FrankRuehl"/>
          <w:sz w:val="28"/>
          <w:szCs w:val="28"/>
          <w:rtl/>
        </w:rPr>
        <w:t xml:space="preserve"> </w:t>
      </w:r>
      <w:r w:rsidRPr="00605727">
        <w:rPr>
          <w:rFonts w:ascii="FrankRuehl" w:hAnsi="FrankRuehl" w:hint="eastAsia"/>
          <w:sz w:val="28"/>
          <w:szCs w:val="28"/>
          <w:rtl/>
        </w:rPr>
        <w:t>השכירות</w:t>
      </w:r>
      <w:r w:rsidRPr="00605727">
        <w:rPr>
          <w:rFonts w:ascii="FrankRuehl" w:hAnsi="FrankRuehl"/>
          <w:sz w:val="28"/>
          <w:szCs w:val="28"/>
          <w:rtl/>
        </w:rPr>
        <w:t xml:space="preserve"> </w:t>
      </w:r>
      <w:r w:rsidRPr="00605727">
        <w:rPr>
          <w:rFonts w:ascii="FrankRuehl" w:hAnsi="FrankRuehl" w:hint="eastAsia"/>
          <w:sz w:val="28"/>
          <w:szCs w:val="28"/>
          <w:rtl/>
        </w:rPr>
        <w:t>ותקופת</w:t>
      </w:r>
      <w:r w:rsidRPr="00605727">
        <w:rPr>
          <w:rFonts w:ascii="FrankRuehl" w:hAnsi="FrankRuehl"/>
          <w:sz w:val="28"/>
          <w:szCs w:val="28"/>
          <w:rtl/>
        </w:rPr>
        <w:t xml:space="preserve"> </w:t>
      </w:r>
      <w:r w:rsidRPr="00605727">
        <w:rPr>
          <w:rFonts w:ascii="FrankRuehl" w:hAnsi="FrankRuehl" w:hint="eastAsia"/>
          <w:sz w:val="28"/>
          <w:szCs w:val="28"/>
          <w:rtl/>
        </w:rPr>
        <w:t>השכירות</w:t>
      </w:r>
      <w:r w:rsidR="0049671C" w:rsidRPr="00605727">
        <w:rPr>
          <w:rFonts w:ascii="FrankRuehl" w:hAnsi="FrankRuehl"/>
          <w:sz w:val="28"/>
          <w:szCs w:val="28"/>
        </w:rPr>
        <w:t xml:space="preserve"> </w:t>
      </w:r>
      <w:r w:rsidR="0049671C" w:rsidRPr="00605727">
        <w:rPr>
          <w:rFonts w:ascii="FrankRuehl" w:hAnsi="FrankRuehl"/>
          <w:sz w:val="28"/>
          <w:szCs w:val="28"/>
          <w:rtl/>
        </w:rPr>
        <w:t>בהתאם</w:t>
      </w:r>
      <w:r w:rsidR="0049671C" w:rsidRPr="00605727">
        <w:rPr>
          <w:rFonts w:ascii="FrankRuehl" w:hAnsi="FrankRuehl"/>
          <w:sz w:val="28"/>
          <w:szCs w:val="28"/>
        </w:rPr>
        <w:t xml:space="preserve"> </w:t>
      </w:r>
      <w:r w:rsidR="0049671C" w:rsidRPr="00605727">
        <w:rPr>
          <w:rFonts w:ascii="FrankRuehl" w:hAnsi="FrankRuehl"/>
          <w:sz w:val="28"/>
          <w:szCs w:val="28"/>
          <w:rtl/>
        </w:rPr>
        <w:t>לשיקולי</w:t>
      </w:r>
      <w:r w:rsidR="0049671C" w:rsidRPr="00605727">
        <w:rPr>
          <w:rFonts w:ascii="FrankRuehl" w:hAnsi="FrankRuehl"/>
          <w:sz w:val="28"/>
          <w:szCs w:val="28"/>
        </w:rPr>
        <w:t xml:space="preserve"> </w:t>
      </w:r>
      <w:r w:rsidR="0049671C" w:rsidRPr="00605727">
        <w:rPr>
          <w:rFonts w:ascii="FrankRuehl" w:hAnsi="FrankRuehl"/>
          <w:sz w:val="28"/>
          <w:szCs w:val="28"/>
          <w:rtl/>
        </w:rPr>
        <w:t>כדאיות</w:t>
      </w:r>
      <w:r w:rsidR="0049671C" w:rsidRPr="00605727">
        <w:rPr>
          <w:rFonts w:ascii="FrankRuehl" w:hAnsi="FrankRuehl"/>
          <w:sz w:val="28"/>
          <w:szCs w:val="28"/>
        </w:rPr>
        <w:t xml:space="preserve"> </w:t>
      </w:r>
      <w:r w:rsidR="0049671C" w:rsidRPr="00605727">
        <w:rPr>
          <w:rFonts w:ascii="FrankRuehl" w:hAnsi="FrankRuehl"/>
          <w:sz w:val="28"/>
          <w:szCs w:val="28"/>
          <w:rtl/>
        </w:rPr>
        <w:t>כלכלית</w:t>
      </w:r>
      <w:r w:rsidR="0049671C" w:rsidRPr="00605727">
        <w:rPr>
          <w:rFonts w:ascii="FrankRuehl" w:hAnsi="FrankRuehl"/>
          <w:sz w:val="28"/>
          <w:szCs w:val="28"/>
        </w:rPr>
        <w:t xml:space="preserve"> </w:t>
      </w:r>
      <w:r w:rsidR="0049671C" w:rsidRPr="00605727">
        <w:rPr>
          <w:rFonts w:ascii="FrankRuehl" w:hAnsi="FrankRuehl"/>
          <w:sz w:val="28"/>
          <w:szCs w:val="28"/>
          <w:rtl/>
        </w:rPr>
        <w:t>שיראו</w:t>
      </w:r>
      <w:r w:rsidR="0049671C" w:rsidRPr="00605727">
        <w:rPr>
          <w:rFonts w:ascii="FrankRuehl" w:hAnsi="FrankRuehl"/>
          <w:sz w:val="28"/>
          <w:szCs w:val="28"/>
        </w:rPr>
        <w:t xml:space="preserve"> </w:t>
      </w:r>
      <w:r w:rsidR="0049671C" w:rsidRPr="00605727">
        <w:rPr>
          <w:rFonts w:ascii="FrankRuehl" w:hAnsi="FrankRuehl"/>
          <w:sz w:val="28"/>
          <w:szCs w:val="28"/>
          <w:rtl/>
        </w:rPr>
        <w:t>למזמין</w:t>
      </w:r>
      <w:r w:rsidR="0049671C" w:rsidRPr="00605727">
        <w:rPr>
          <w:rFonts w:ascii="FrankRuehl" w:hAnsi="FrankRuehl"/>
          <w:sz w:val="28"/>
          <w:szCs w:val="28"/>
        </w:rPr>
        <w:t xml:space="preserve"> </w:t>
      </w:r>
      <w:r w:rsidR="0049671C" w:rsidRPr="00605727">
        <w:rPr>
          <w:rFonts w:ascii="FrankRuehl" w:hAnsi="FrankRuehl"/>
          <w:sz w:val="28"/>
          <w:szCs w:val="28"/>
          <w:rtl/>
        </w:rPr>
        <w:t>ובהתאם</w:t>
      </w:r>
      <w:r w:rsidR="0049671C" w:rsidRPr="00605727">
        <w:rPr>
          <w:rFonts w:ascii="FrankRuehl" w:hAnsi="FrankRuehl"/>
          <w:sz w:val="28"/>
          <w:szCs w:val="28"/>
        </w:rPr>
        <w:t xml:space="preserve"> </w:t>
      </w:r>
      <w:r w:rsidR="0049671C" w:rsidRPr="00605727">
        <w:rPr>
          <w:rFonts w:ascii="FrankRuehl" w:hAnsi="FrankRuehl"/>
          <w:sz w:val="28"/>
          <w:szCs w:val="28"/>
          <w:rtl/>
        </w:rPr>
        <w:t>לצרכיו.</w:t>
      </w:r>
    </w:p>
    <w:p w14:paraId="2A8535C9" w14:textId="3BF0BED6" w:rsidR="0049671C" w:rsidRPr="00605727" w:rsidRDefault="0049671C" w:rsidP="00CF3E3D">
      <w:pPr>
        <w:widowControl/>
        <w:numPr>
          <w:ilvl w:val="1"/>
          <w:numId w:val="63"/>
        </w:numPr>
        <w:spacing w:line="360" w:lineRule="auto"/>
        <w:ind w:left="849" w:hanging="850"/>
        <w:jc w:val="both"/>
        <w:rPr>
          <w:rFonts w:ascii="FrankRuehl" w:hAnsi="FrankRuehl"/>
          <w:sz w:val="28"/>
          <w:szCs w:val="28"/>
        </w:rPr>
      </w:pPr>
      <w:r w:rsidRPr="00605727">
        <w:rPr>
          <w:rFonts w:ascii="FrankRuehl" w:hAnsi="FrankRuehl"/>
          <w:sz w:val="28"/>
          <w:szCs w:val="28"/>
          <w:rtl/>
        </w:rPr>
        <w:t>למזמין</w:t>
      </w:r>
      <w:r w:rsidRPr="00605727">
        <w:rPr>
          <w:rFonts w:ascii="FrankRuehl" w:hAnsi="FrankRuehl"/>
          <w:sz w:val="28"/>
          <w:szCs w:val="28"/>
        </w:rPr>
        <w:t xml:space="preserve"> </w:t>
      </w:r>
      <w:r w:rsidRPr="00605727">
        <w:rPr>
          <w:rFonts w:ascii="FrankRuehl" w:hAnsi="FrankRuehl"/>
          <w:sz w:val="28"/>
          <w:szCs w:val="28"/>
          <w:rtl/>
        </w:rPr>
        <w:t>תהא</w:t>
      </w:r>
      <w:r w:rsidRPr="00605727">
        <w:rPr>
          <w:rFonts w:ascii="FrankRuehl" w:hAnsi="FrankRuehl"/>
          <w:sz w:val="28"/>
          <w:szCs w:val="28"/>
        </w:rPr>
        <w:t xml:space="preserve"> </w:t>
      </w:r>
      <w:r w:rsidRPr="00605727">
        <w:rPr>
          <w:rFonts w:ascii="FrankRuehl" w:hAnsi="FrankRuehl"/>
          <w:sz w:val="28"/>
          <w:szCs w:val="28"/>
          <w:rtl/>
        </w:rPr>
        <w:t>שמורה</w:t>
      </w:r>
      <w:r w:rsidRPr="00605727">
        <w:rPr>
          <w:rFonts w:ascii="FrankRuehl" w:hAnsi="FrankRuehl"/>
          <w:sz w:val="28"/>
          <w:szCs w:val="28"/>
        </w:rPr>
        <w:t xml:space="preserve"> </w:t>
      </w:r>
      <w:r w:rsidRPr="00605727">
        <w:rPr>
          <w:rFonts w:ascii="FrankRuehl" w:hAnsi="FrankRuehl"/>
          <w:sz w:val="28"/>
          <w:szCs w:val="28"/>
          <w:rtl/>
        </w:rPr>
        <w:t>האופציה</w:t>
      </w:r>
      <w:r w:rsidRPr="00605727">
        <w:rPr>
          <w:rFonts w:ascii="FrankRuehl" w:hAnsi="FrankRuehl"/>
          <w:sz w:val="28"/>
          <w:szCs w:val="28"/>
        </w:rPr>
        <w:t xml:space="preserve"> </w:t>
      </w:r>
      <w:r w:rsidRPr="00605727">
        <w:rPr>
          <w:rFonts w:ascii="FrankRuehl" w:hAnsi="FrankRuehl"/>
          <w:sz w:val="28"/>
          <w:szCs w:val="28"/>
          <w:rtl/>
        </w:rPr>
        <w:t>להאריך</w:t>
      </w:r>
      <w:r w:rsidRPr="00605727">
        <w:rPr>
          <w:rFonts w:ascii="FrankRuehl" w:hAnsi="FrankRuehl"/>
          <w:sz w:val="28"/>
          <w:szCs w:val="28"/>
        </w:rPr>
        <w:t xml:space="preserve"> </w:t>
      </w:r>
      <w:r w:rsidRPr="00605727">
        <w:rPr>
          <w:rFonts w:ascii="FrankRuehl" w:hAnsi="FrankRuehl"/>
          <w:sz w:val="28"/>
          <w:szCs w:val="28"/>
          <w:rtl/>
        </w:rPr>
        <w:t>את</w:t>
      </w:r>
      <w:r w:rsidRPr="00605727">
        <w:rPr>
          <w:rFonts w:ascii="FrankRuehl" w:hAnsi="FrankRuehl"/>
          <w:sz w:val="28"/>
          <w:szCs w:val="28"/>
        </w:rPr>
        <w:t xml:space="preserve"> </w:t>
      </w:r>
      <w:r w:rsidRPr="00605727">
        <w:rPr>
          <w:rFonts w:ascii="FrankRuehl" w:hAnsi="FrankRuehl"/>
          <w:sz w:val="28"/>
          <w:szCs w:val="28"/>
          <w:rtl/>
        </w:rPr>
        <w:t>תקופת</w:t>
      </w:r>
      <w:r w:rsidRPr="00605727">
        <w:rPr>
          <w:rFonts w:ascii="FrankRuehl" w:hAnsi="FrankRuehl"/>
          <w:sz w:val="28"/>
          <w:szCs w:val="28"/>
        </w:rPr>
        <w:t xml:space="preserve"> </w:t>
      </w:r>
      <w:r w:rsidRPr="00605727">
        <w:rPr>
          <w:rFonts w:ascii="FrankRuehl" w:hAnsi="FrankRuehl"/>
          <w:sz w:val="28"/>
          <w:szCs w:val="28"/>
          <w:rtl/>
        </w:rPr>
        <w:t>השכירות</w:t>
      </w:r>
      <w:r w:rsidRPr="00605727">
        <w:rPr>
          <w:rFonts w:ascii="FrankRuehl" w:hAnsi="FrankRuehl"/>
          <w:sz w:val="28"/>
          <w:szCs w:val="28"/>
        </w:rPr>
        <w:t xml:space="preserve"> </w:t>
      </w:r>
      <w:r w:rsidRPr="00605727">
        <w:rPr>
          <w:rFonts w:ascii="FrankRuehl" w:hAnsi="FrankRuehl"/>
          <w:sz w:val="28"/>
          <w:szCs w:val="28"/>
          <w:rtl/>
        </w:rPr>
        <w:t>בתקופות</w:t>
      </w:r>
      <w:r w:rsidRPr="00605727">
        <w:rPr>
          <w:rFonts w:ascii="FrankRuehl" w:hAnsi="FrankRuehl"/>
          <w:sz w:val="28"/>
          <w:szCs w:val="28"/>
        </w:rPr>
        <w:t xml:space="preserve"> </w:t>
      </w:r>
      <w:r w:rsidRPr="00605727">
        <w:rPr>
          <w:rFonts w:ascii="FrankRuehl" w:hAnsi="FrankRuehl"/>
          <w:sz w:val="28"/>
          <w:szCs w:val="28"/>
          <w:rtl/>
        </w:rPr>
        <w:t>נוספות</w:t>
      </w:r>
      <w:r w:rsidRPr="00605727">
        <w:rPr>
          <w:rFonts w:ascii="FrankRuehl" w:hAnsi="FrankRuehl"/>
          <w:sz w:val="28"/>
          <w:szCs w:val="28"/>
        </w:rPr>
        <w:t xml:space="preserve"> </w:t>
      </w:r>
      <w:r w:rsidRPr="00605727">
        <w:rPr>
          <w:rFonts w:ascii="FrankRuehl" w:hAnsi="FrankRuehl"/>
          <w:sz w:val="28"/>
          <w:szCs w:val="28"/>
          <w:rtl/>
        </w:rPr>
        <w:t xml:space="preserve">כמפורט בחוזה השכירות אשר במכרז. </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7529B7E2"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4B237554"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t>המזמין לא ישלם דמי תיווך כלשהם לגבי הצעה כלשהי.</w:t>
      </w: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lastRenderedPageBreak/>
        <w:t>ערבות ביצוע</w:t>
      </w:r>
      <w:bookmarkEnd w:id="2"/>
    </w:p>
    <w:p w14:paraId="7412967A" w14:textId="3D55E4F3" w:rsidR="008175B4" w:rsidRPr="005B7562" w:rsidRDefault="008175B4" w:rsidP="00605727">
      <w:pPr>
        <w:pStyle w:val="aa"/>
        <w:numPr>
          <w:ilvl w:val="1"/>
          <w:numId w:val="58"/>
        </w:numPr>
        <w:ind w:left="849" w:hanging="850"/>
        <w:rPr>
          <w:rFonts w:ascii="FrankRuehl" w:hAnsi="FrankRuehl"/>
          <w:sz w:val="28"/>
          <w:szCs w:val="28"/>
        </w:rPr>
      </w:pPr>
      <w:r w:rsidRPr="005B7562">
        <w:rPr>
          <w:rFonts w:ascii="FrankRuehl" w:hAnsi="FrankRuehl"/>
          <w:sz w:val="28"/>
          <w:szCs w:val="28"/>
          <w:rtl/>
        </w:rPr>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20</w:t>
      </w:r>
      <w:r w:rsidR="00241121">
        <w:rPr>
          <w:rFonts w:ascii="FrankRuehl" w:hAnsi="FrankRuehl" w:hint="cs"/>
          <w:sz w:val="28"/>
          <w:szCs w:val="28"/>
          <w:rtl/>
        </w:rPr>
        <w:t>19</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4A8E91D2"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605727" w:rsidRDefault="008175B4" w:rsidP="00635189">
      <w:pPr>
        <w:pStyle w:val="aa"/>
        <w:ind w:left="1416"/>
        <w:rPr>
          <w:rFonts w:ascii="FrankRuehl" w:hAnsi="FrankRuehl"/>
          <w:spacing w:val="-4"/>
          <w:sz w:val="28"/>
          <w:szCs w:val="28"/>
          <w:rtl/>
        </w:rPr>
      </w:pPr>
      <w:r w:rsidRPr="00605727">
        <w:rPr>
          <w:rFonts w:ascii="FrankRuehl" w:hAnsi="FrankRuehl"/>
          <w:spacing w:val="-4"/>
          <w:sz w:val="28"/>
          <w:szCs w:val="28"/>
          <w:rtl/>
        </w:rPr>
        <w:t>יובהר כי אין בעריכת בדיקות כאמור משום אישור כי ההצעה עומדת בתנאי הסף של המכרז.</w:t>
      </w:r>
    </w:p>
    <w:p w14:paraId="772D73B5" w14:textId="77777777" w:rsidR="00464DDB" w:rsidRPr="00A61989" w:rsidRDefault="00464DDB" w:rsidP="00605727">
      <w:pPr>
        <w:pStyle w:val="aa"/>
        <w:spacing w:line="240" w:lineRule="auto"/>
        <w:ind w:left="1416"/>
        <w:rPr>
          <w:rFonts w:ascii="FrankRuehl" w:hAnsi="FrankRuehl"/>
          <w:sz w:val="28"/>
          <w:szCs w:val="28"/>
          <w:rtl/>
        </w:rPr>
      </w:pP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3CEE7B9E"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 xml:space="preserve">לצורך השלמת פרטים ולהתרשמות בלתי אמצעית מההצעות ואינו מהווה אישור לעמידה בתנאי הסף או מעבר לשלב כלשהו משלבי </w:t>
      </w:r>
      <w:r w:rsidRPr="00A61989">
        <w:rPr>
          <w:rFonts w:ascii="FrankRuehl" w:eastAsia="Calibri" w:hAnsi="FrankRuehl"/>
          <w:i/>
          <w:sz w:val="28"/>
          <w:szCs w:val="28"/>
          <w:rtl/>
        </w:rPr>
        <w:lastRenderedPageBreak/>
        <w:t>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2A9BB3B6" w:rsidR="002752BF" w:rsidRPr="00A61989" w:rsidRDefault="00311747" w:rsidP="00A306A0">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הצוות יכול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50080670"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4C215C4F" w14:textId="77777777" w:rsidR="00F62C41" w:rsidRDefault="00F62C41" w:rsidP="00605727">
      <w:pPr>
        <w:pStyle w:val="aa"/>
        <w:ind w:left="849"/>
        <w:rPr>
          <w:rFonts w:ascii="FrankRuehl" w:hAnsi="FrankRuehl"/>
          <w:b/>
          <w:bCs/>
          <w:sz w:val="28"/>
          <w:szCs w:val="28"/>
        </w:rPr>
      </w:pP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4DC48826"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 xml:space="preserve">וועדת המכרזים אלו הצעות מתאימות יותר להמשך המשא ומתן ולדחות את ההצעות שנמצאו פחות מתאימות או להודיע שהצעות אלה נמצאו פחות </w:t>
      </w:r>
      <w:r w:rsidR="008175B4" w:rsidRPr="00A61989">
        <w:rPr>
          <w:rFonts w:ascii="FrankRuehl" w:eastAsia="Calibri" w:hAnsi="FrankRuehl"/>
          <w:i/>
          <w:sz w:val="28"/>
          <w:szCs w:val="28"/>
          <w:rtl/>
        </w:rPr>
        <w:lastRenderedPageBreak/>
        <w:t>מתאימות אולם היא שומרת לעצמה את הזכות לחזור למציעים בשלב מאוחר יותר או לדחות את ההצעות בשלב כלשהו.</w:t>
      </w:r>
    </w:p>
    <w:p w14:paraId="2CB24937" w14:textId="14F8CA0D"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077ECF62"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2FC57DCC"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51F6ECEC"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0E99905C" w:rsidR="00FF0503" w:rsidRDefault="008175B4" w:rsidP="00574B7C">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7"/>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783421" w14:textId="77777777" w:rsidR="00761586" w:rsidRDefault="00761586">
      <w:r>
        <w:separator/>
      </w:r>
    </w:p>
  </w:endnote>
  <w:endnote w:type="continuationSeparator" w:id="0">
    <w:p w14:paraId="520BAF61" w14:textId="77777777" w:rsidR="00761586" w:rsidRDefault="007615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8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750493" w:rsidRDefault="00750493"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750493" w:rsidRDefault="00750493"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1BD091CE" w:rsidR="00750493" w:rsidRDefault="00750493"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B82AB1">
      <w:rPr>
        <w:rStyle w:val="ae"/>
        <w:noProof/>
        <w:rtl/>
      </w:rPr>
      <w:t>2</w:t>
    </w:r>
    <w:r>
      <w:rPr>
        <w:rStyle w:val="ae"/>
        <w:rtl/>
      </w:rPr>
      <w:fldChar w:fldCharType="end"/>
    </w:r>
  </w:p>
  <w:p w14:paraId="4C46BAD8" w14:textId="77777777" w:rsidR="00750493" w:rsidRDefault="00750493">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A2D08A" w14:textId="77777777" w:rsidR="00761586" w:rsidRDefault="00761586">
      <w:r>
        <w:separator/>
      </w:r>
    </w:p>
  </w:footnote>
  <w:footnote w:type="continuationSeparator" w:id="0">
    <w:p w14:paraId="36026167" w14:textId="77777777" w:rsidR="00761586" w:rsidRDefault="007615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750493" w:rsidRDefault="00750493">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750493" w:rsidRDefault="00750493">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750493" w:rsidRPr="00BA648B" w:rsidRDefault="00750493"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750493" w:rsidRPr="005013AF" w:rsidRDefault="00750493"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750493" w:rsidRDefault="00750493"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750493" w:rsidRDefault="00750493">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750493" w:rsidRPr="005013AF" w:rsidRDefault="00750493"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750493" w:rsidRPr="005013AF" w:rsidRDefault="00750493"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3"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6"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7"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2"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4"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8"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4"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6"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0"/>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6"/>
  </w:num>
  <w:num w:numId="9">
    <w:abstractNumId w:val="44"/>
  </w:num>
  <w:num w:numId="10">
    <w:abstractNumId w:val="67"/>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4"/>
  </w:num>
  <w:num w:numId="19">
    <w:abstractNumId w:val="49"/>
  </w:num>
  <w:num w:numId="20">
    <w:abstractNumId w:val="63"/>
  </w:num>
  <w:num w:numId="21">
    <w:abstractNumId w:val="48"/>
  </w:num>
  <w:num w:numId="22">
    <w:abstractNumId w:val="12"/>
  </w:num>
  <w:num w:numId="23">
    <w:abstractNumId w:val="39"/>
  </w:num>
  <w:num w:numId="24">
    <w:abstractNumId w:val="62"/>
  </w:num>
  <w:num w:numId="25">
    <w:abstractNumId w:val="30"/>
  </w:num>
  <w:num w:numId="26">
    <w:abstractNumId w:val="40"/>
  </w:num>
  <w:num w:numId="27">
    <w:abstractNumId w:val="8"/>
  </w:num>
  <w:num w:numId="28">
    <w:abstractNumId w:val="25"/>
  </w:num>
  <w:num w:numId="29">
    <w:abstractNumId w:val="47"/>
  </w:num>
  <w:num w:numId="30">
    <w:abstractNumId w:val="55"/>
  </w:num>
  <w:num w:numId="31">
    <w:abstractNumId w:val="37"/>
  </w:num>
  <w:num w:numId="32">
    <w:abstractNumId w:val="52"/>
  </w:num>
  <w:num w:numId="33">
    <w:abstractNumId w:val="43"/>
  </w:num>
  <w:num w:numId="34">
    <w:abstractNumId w:val="17"/>
  </w:num>
  <w:num w:numId="35">
    <w:abstractNumId w:val="57"/>
  </w:num>
  <w:num w:numId="36">
    <w:abstractNumId w:val="66"/>
  </w:num>
  <w:num w:numId="37">
    <w:abstractNumId w:val="13"/>
  </w:num>
  <w:num w:numId="38">
    <w:abstractNumId w:val="60"/>
  </w:num>
  <w:num w:numId="39">
    <w:abstractNumId w:val="68"/>
  </w:num>
  <w:num w:numId="40">
    <w:abstractNumId w:val="21"/>
  </w:num>
  <w:num w:numId="41">
    <w:abstractNumId w:val="24"/>
  </w:num>
  <w:num w:numId="42">
    <w:abstractNumId w:val="61"/>
  </w:num>
  <w:num w:numId="43">
    <w:abstractNumId w:val="41"/>
  </w:num>
  <w:num w:numId="44">
    <w:abstractNumId w:val="3"/>
  </w:num>
  <w:num w:numId="45">
    <w:abstractNumId w:val="23"/>
  </w:num>
  <w:num w:numId="46">
    <w:abstractNumId w:val="46"/>
  </w:num>
  <w:num w:numId="47">
    <w:abstractNumId w:val="51"/>
  </w:num>
  <w:num w:numId="48">
    <w:abstractNumId w:val="65"/>
  </w:num>
  <w:num w:numId="49">
    <w:abstractNumId w:val="64"/>
  </w:num>
  <w:num w:numId="50">
    <w:abstractNumId w:val="38"/>
  </w:num>
  <w:num w:numId="51">
    <w:abstractNumId w:val="59"/>
  </w:num>
  <w:num w:numId="52">
    <w:abstractNumId w:val="69"/>
  </w:num>
  <w:num w:numId="53">
    <w:abstractNumId w:val="45"/>
  </w:num>
  <w:num w:numId="54">
    <w:abstractNumId w:val="36"/>
  </w:num>
  <w:num w:numId="55">
    <w:abstractNumId w:val="58"/>
  </w:num>
  <w:num w:numId="56">
    <w:abstractNumId w:val="42"/>
  </w:num>
  <w:num w:numId="57">
    <w:abstractNumId w:val="15"/>
  </w:num>
  <w:num w:numId="58">
    <w:abstractNumId w:val="6"/>
  </w:num>
  <w:num w:numId="59">
    <w:abstractNumId w:val="53"/>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6383"/>
    <w:rsid w:val="00067CA0"/>
    <w:rsid w:val="00077EAF"/>
    <w:rsid w:val="0008182A"/>
    <w:rsid w:val="00093B9D"/>
    <w:rsid w:val="00094B49"/>
    <w:rsid w:val="0009680B"/>
    <w:rsid w:val="000A1CB7"/>
    <w:rsid w:val="000A2434"/>
    <w:rsid w:val="000A4C08"/>
    <w:rsid w:val="000A6734"/>
    <w:rsid w:val="000A78C9"/>
    <w:rsid w:val="000B784E"/>
    <w:rsid w:val="000C04AE"/>
    <w:rsid w:val="000C168A"/>
    <w:rsid w:val="000C17A5"/>
    <w:rsid w:val="000C353D"/>
    <w:rsid w:val="000C6EE2"/>
    <w:rsid w:val="000D1B6B"/>
    <w:rsid w:val="000E6098"/>
    <w:rsid w:val="000E632C"/>
    <w:rsid w:val="000F4511"/>
    <w:rsid w:val="000F5180"/>
    <w:rsid w:val="0010297B"/>
    <w:rsid w:val="0010326C"/>
    <w:rsid w:val="00105072"/>
    <w:rsid w:val="00105F3E"/>
    <w:rsid w:val="001074D8"/>
    <w:rsid w:val="00121AAF"/>
    <w:rsid w:val="0012223A"/>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52BF"/>
    <w:rsid w:val="00275887"/>
    <w:rsid w:val="00275C56"/>
    <w:rsid w:val="00277089"/>
    <w:rsid w:val="00280C21"/>
    <w:rsid w:val="00285A00"/>
    <w:rsid w:val="0029336D"/>
    <w:rsid w:val="00293983"/>
    <w:rsid w:val="002A26DD"/>
    <w:rsid w:val="002A490C"/>
    <w:rsid w:val="002A53E5"/>
    <w:rsid w:val="002A54A3"/>
    <w:rsid w:val="002A7FEA"/>
    <w:rsid w:val="002B6621"/>
    <w:rsid w:val="002C04B6"/>
    <w:rsid w:val="002C067E"/>
    <w:rsid w:val="002D174F"/>
    <w:rsid w:val="002D2819"/>
    <w:rsid w:val="002D670B"/>
    <w:rsid w:val="002D7789"/>
    <w:rsid w:val="002E19F6"/>
    <w:rsid w:val="002E38F4"/>
    <w:rsid w:val="002E416A"/>
    <w:rsid w:val="002E42CA"/>
    <w:rsid w:val="002E4550"/>
    <w:rsid w:val="002F197C"/>
    <w:rsid w:val="002F2E83"/>
    <w:rsid w:val="002F45AD"/>
    <w:rsid w:val="002F5B82"/>
    <w:rsid w:val="00303A5E"/>
    <w:rsid w:val="00303BDD"/>
    <w:rsid w:val="00311747"/>
    <w:rsid w:val="003153C2"/>
    <w:rsid w:val="00315FA7"/>
    <w:rsid w:val="00325E01"/>
    <w:rsid w:val="0033106D"/>
    <w:rsid w:val="003330BF"/>
    <w:rsid w:val="00334258"/>
    <w:rsid w:val="003442CA"/>
    <w:rsid w:val="00346CAC"/>
    <w:rsid w:val="0035033B"/>
    <w:rsid w:val="003508E8"/>
    <w:rsid w:val="00355DBB"/>
    <w:rsid w:val="00360153"/>
    <w:rsid w:val="00361114"/>
    <w:rsid w:val="0036173C"/>
    <w:rsid w:val="00366C9D"/>
    <w:rsid w:val="00367981"/>
    <w:rsid w:val="003840FE"/>
    <w:rsid w:val="00392389"/>
    <w:rsid w:val="00393C6A"/>
    <w:rsid w:val="003A1D7A"/>
    <w:rsid w:val="003B062D"/>
    <w:rsid w:val="003B23F1"/>
    <w:rsid w:val="003B28FE"/>
    <w:rsid w:val="003B3169"/>
    <w:rsid w:val="003B3491"/>
    <w:rsid w:val="003B5E19"/>
    <w:rsid w:val="003B7219"/>
    <w:rsid w:val="003C3A5C"/>
    <w:rsid w:val="003C4CC2"/>
    <w:rsid w:val="003C7B44"/>
    <w:rsid w:val="003D09E6"/>
    <w:rsid w:val="003D0A88"/>
    <w:rsid w:val="003D326F"/>
    <w:rsid w:val="003D6B86"/>
    <w:rsid w:val="003E577D"/>
    <w:rsid w:val="003F04B3"/>
    <w:rsid w:val="003F1396"/>
    <w:rsid w:val="003F5364"/>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64DDB"/>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3EA1"/>
    <w:rsid w:val="00534452"/>
    <w:rsid w:val="0053709D"/>
    <w:rsid w:val="005371D8"/>
    <w:rsid w:val="005403AF"/>
    <w:rsid w:val="00540564"/>
    <w:rsid w:val="00555D84"/>
    <w:rsid w:val="00556BE2"/>
    <w:rsid w:val="00556DD6"/>
    <w:rsid w:val="00557245"/>
    <w:rsid w:val="00571434"/>
    <w:rsid w:val="00572204"/>
    <w:rsid w:val="00574B7C"/>
    <w:rsid w:val="005834C7"/>
    <w:rsid w:val="00591963"/>
    <w:rsid w:val="005A0AD2"/>
    <w:rsid w:val="005A3E4D"/>
    <w:rsid w:val="005B14D1"/>
    <w:rsid w:val="005B3FF1"/>
    <w:rsid w:val="005B7562"/>
    <w:rsid w:val="005C5703"/>
    <w:rsid w:val="005D08A4"/>
    <w:rsid w:val="005D42E4"/>
    <w:rsid w:val="005D43AC"/>
    <w:rsid w:val="005D5787"/>
    <w:rsid w:val="005E026C"/>
    <w:rsid w:val="005E50F9"/>
    <w:rsid w:val="005F068B"/>
    <w:rsid w:val="005F12C7"/>
    <w:rsid w:val="005F709F"/>
    <w:rsid w:val="00600BFA"/>
    <w:rsid w:val="00600F1F"/>
    <w:rsid w:val="00602DAD"/>
    <w:rsid w:val="006045AB"/>
    <w:rsid w:val="00605727"/>
    <w:rsid w:val="00610089"/>
    <w:rsid w:val="00613E34"/>
    <w:rsid w:val="0062577E"/>
    <w:rsid w:val="006309B0"/>
    <w:rsid w:val="00632D4F"/>
    <w:rsid w:val="00633B4D"/>
    <w:rsid w:val="006340CD"/>
    <w:rsid w:val="00635189"/>
    <w:rsid w:val="00636B3F"/>
    <w:rsid w:val="0063716A"/>
    <w:rsid w:val="00641975"/>
    <w:rsid w:val="00643EB2"/>
    <w:rsid w:val="00660820"/>
    <w:rsid w:val="0066664E"/>
    <w:rsid w:val="0067371F"/>
    <w:rsid w:val="00675261"/>
    <w:rsid w:val="006840FD"/>
    <w:rsid w:val="00685FD1"/>
    <w:rsid w:val="00690F98"/>
    <w:rsid w:val="00692C69"/>
    <w:rsid w:val="006952CA"/>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5802"/>
    <w:rsid w:val="006F7EF8"/>
    <w:rsid w:val="00706164"/>
    <w:rsid w:val="00707644"/>
    <w:rsid w:val="00710D3E"/>
    <w:rsid w:val="00716BF6"/>
    <w:rsid w:val="0072514E"/>
    <w:rsid w:val="00730246"/>
    <w:rsid w:val="00735D55"/>
    <w:rsid w:val="0074081C"/>
    <w:rsid w:val="00742D5C"/>
    <w:rsid w:val="007436A7"/>
    <w:rsid w:val="00743847"/>
    <w:rsid w:val="0074481F"/>
    <w:rsid w:val="0074508D"/>
    <w:rsid w:val="00750493"/>
    <w:rsid w:val="0075075F"/>
    <w:rsid w:val="00751B50"/>
    <w:rsid w:val="00753E29"/>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82A"/>
    <w:rsid w:val="007C0B9C"/>
    <w:rsid w:val="007D0772"/>
    <w:rsid w:val="007D4118"/>
    <w:rsid w:val="007D63BE"/>
    <w:rsid w:val="007E1A5E"/>
    <w:rsid w:val="007E2692"/>
    <w:rsid w:val="007E58A7"/>
    <w:rsid w:val="007F2DA3"/>
    <w:rsid w:val="007F4292"/>
    <w:rsid w:val="007F64F6"/>
    <w:rsid w:val="007F7559"/>
    <w:rsid w:val="0080160A"/>
    <w:rsid w:val="00803406"/>
    <w:rsid w:val="0080384C"/>
    <w:rsid w:val="008127AD"/>
    <w:rsid w:val="0081339B"/>
    <w:rsid w:val="00814027"/>
    <w:rsid w:val="00815892"/>
    <w:rsid w:val="008175B4"/>
    <w:rsid w:val="008250A9"/>
    <w:rsid w:val="0082739B"/>
    <w:rsid w:val="00832FD1"/>
    <w:rsid w:val="00833862"/>
    <w:rsid w:val="008420DF"/>
    <w:rsid w:val="008447A9"/>
    <w:rsid w:val="008512E5"/>
    <w:rsid w:val="00863CF8"/>
    <w:rsid w:val="00864DB3"/>
    <w:rsid w:val="008656C1"/>
    <w:rsid w:val="00867AE5"/>
    <w:rsid w:val="008706CE"/>
    <w:rsid w:val="00870D8A"/>
    <w:rsid w:val="00872812"/>
    <w:rsid w:val="008849E5"/>
    <w:rsid w:val="008864D6"/>
    <w:rsid w:val="00892F46"/>
    <w:rsid w:val="008A05BA"/>
    <w:rsid w:val="008A5C3B"/>
    <w:rsid w:val="008A71BC"/>
    <w:rsid w:val="008B028F"/>
    <w:rsid w:val="008B242E"/>
    <w:rsid w:val="008B39D7"/>
    <w:rsid w:val="008B51DE"/>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5C9A"/>
    <w:rsid w:val="00916774"/>
    <w:rsid w:val="00926360"/>
    <w:rsid w:val="00933744"/>
    <w:rsid w:val="009337DD"/>
    <w:rsid w:val="00935E81"/>
    <w:rsid w:val="00963067"/>
    <w:rsid w:val="00966829"/>
    <w:rsid w:val="00976E36"/>
    <w:rsid w:val="0098111F"/>
    <w:rsid w:val="00986444"/>
    <w:rsid w:val="00990A24"/>
    <w:rsid w:val="00990BD9"/>
    <w:rsid w:val="00992FD1"/>
    <w:rsid w:val="009936F6"/>
    <w:rsid w:val="0099638A"/>
    <w:rsid w:val="009A3B08"/>
    <w:rsid w:val="009B32C4"/>
    <w:rsid w:val="009B64FE"/>
    <w:rsid w:val="009B7C66"/>
    <w:rsid w:val="009C4E84"/>
    <w:rsid w:val="009C7D95"/>
    <w:rsid w:val="009D3C0B"/>
    <w:rsid w:val="009D6B14"/>
    <w:rsid w:val="009E3249"/>
    <w:rsid w:val="009E52B5"/>
    <w:rsid w:val="009E67E0"/>
    <w:rsid w:val="009F7F7A"/>
    <w:rsid w:val="00A05236"/>
    <w:rsid w:val="00A10AEE"/>
    <w:rsid w:val="00A15876"/>
    <w:rsid w:val="00A15D5D"/>
    <w:rsid w:val="00A2335D"/>
    <w:rsid w:val="00A274E8"/>
    <w:rsid w:val="00A306A0"/>
    <w:rsid w:val="00A30921"/>
    <w:rsid w:val="00A3348D"/>
    <w:rsid w:val="00A441AC"/>
    <w:rsid w:val="00A445F0"/>
    <w:rsid w:val="00A51779"/>
    <w:rsid w:val="00A5454F"/>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A6FB4"/>
    <w:rsid w:val="00AB5D34"/>
    <w:rsid w:val="00AB701A"/>
    <w:rsid w:val="00AB7C18"/>
    <w:rsid w:val="00AC0823"/>
    <w:rsid w:val="00AC0FD3"/>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61ED"/>
    <w:rsid w:val="00B67385"/>
    <w:rsid w:val="00B704D3"/>
    <w:rsid w:val="00B76F76"/>
    <w:rsid w:val="00B82AB1"/>
    <w:rsid w:val="00B92838"/>
    <w:rsid w:val="00B93390"/>
    <w:rsid w:val="00B93A25"/>
    <w:rsid w:val="00BB1507"/>
    <w:rsid w:val="00BB393A"/>
    <w:rsid w:val="00BB3E3F"/>
    <w:rsid w:val="00BB511E"/>
    <w:rsid w:val="00BC5C51"/>
    <w:rsid w:val="00BC6437"/>
    <w:rsid w:val="00BD0870"/>
    <w:rsid w:val="00BD67E7"/>
    <w:rsid w:val="00BE05C2"/>
    <w:rsid w:val="00BE1336"/>
    <w:rsid w:val="00C01906"/>
    <w:rsid w:val="00C171DC"/>
    <w:rsid w:val="00C17F9F"/>
    <w:rsid w:val="00C22595"/>
    <w:rsid w:val="00C27AC8"/>
    <w:rsid w:val="00C37F33"/>
    <w:rsid w:val="00C563BC"/>
    <w:rsid w:val="00C71D8E"/>
    <w:rsid w:val="00C71FB0"/>
    <w:rsid w:val="00C821F8"/>
    <w:rsid w:val="00C82C83"/>
    <w:rsid w:val="00C8463F"/>
    <w:rsid w:val="00C84ABA"/>
    <w:rsid w:val="00C85940"/>
    <w:rsid w:val="00C93903"/>
    <w:rsid w:val="00C9449F"/>
    <w:rsid w:val="00C96F4D"/>
    <w:rsid w:val="00C973F7"/>
    <w:rsid w:val="00CA5128"/>
    <w:rsid w:val="00CA61AF"/>
    <w:rsid w:val="00CB40A4"/>
    <w:rsid w:val="00CB7F1E"/>
    <w:rsid w:val="00CC00FB"/>
    <w:rsid w:val="00CC1690"/>
    <w:rsid w:val="00CC356E"/>
    <w:rsid w:val="00CC4DA0"/>
    <w:rsid w:val="00CC5CEA"/>
    <w:rsid w:val="00CD6DB8"/>
    <w:rsid w:val="00CD6E0E"/>
    <w:rsid w:val="00CE0517"/>
    <w:rsid w:val="00CF1111"/>
    <w:rsid w:val="00CF3E3D"/>
    <w:rsid w:val="00CF44BB"/>
    <w:rsid w:val="00CF6F7E"/>
    <w:rsid w:val="00D04B51"/>
    <w:rsid w:val="00D057A1"/>
    <w:rsid w:val="00D14056"/>
    <w:rsid w:val="00D14ADE"/>
    <w:rsid w:val="00D15174"/>
    <w:rsid w:val="00D237FE"/>
    <w:rsid w:val="00D31AAA"/>
    <w:rsid w:val="00D33979"/>
    <w:rsid w:val="00D51702"/>
    <w:rsid w:val="00D52F23"/>
    <w:rsid w:val="00D548C4"/>
    <w:rsid w:val="00D55CB5"/>
    <w:rsid w:val="00D602A5"/>
    <w:rsid w:val="00D64DCA"/>
    <w:rsid w:val="00D66453"/>
    <w:rsid w:val="00D678C1"/>
    <w:rsid w:val="00D731DA"/>
    <w:rsid w:val="00D7339C"/>
    <w:rsid w:val="00D85A61"/>
    <w:rsid w:val="00D90771"/>
    <w:rsid w:val="00D969C1"/>
    <w:rsid w:val="00D96E12"/>
    <w:rsid w:val="00DB2540"/>
    <w:rsid w:val="00DB424C"/>
    <w:rsid w:val="00DB4B2B"/>
    <w:rsid w:val="00DB4F12"/>
    <w:rsid w:val="00DC405B"/>
    <w:rsid w:val="00DC6CF5"/>
    <w:rsid w:val="00DC76A5"/>
    <w:rsid w:val="00DD5320"/>
    <w:rsid w:val="00DE069A"/>
    <w:rsid w:val="00DE112C"/>
    <w:rsid w:val="00DE7CC8"/>
    <w:rsid w:val="00DF73FF"/>
    <w:rsid w:val="00E01E8A"/>
    <w:rsid w:val="00E02F2D"/>
    <w:rsid w:val="00E03FB0"/>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3D16"/>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575A"/>
    <w:rsid w:val="00F509E4"/>
    <w:rsid w:val="00F61952"/>
    <w:rsid w:val="00F62C41"/>
    <w:rsid w:val="00F6536C"/>
    <w:rsid w:val="00F65C43"/>
    <w:rsid w:val="00F7250F"/>
    <w:rsid w:val="00F74010"/>
    <w:rsid w:val="00F74EF7"/>
    <w:rsid w:val="00F80DA7"/>
    <w:rsid w:val="00F81C01"/>
    <w:rsid w:val="00F81D51"/>
    <w:rsid w:val="00F831B6"/>
    <w:rsid w:val="00F84085"/>
    <w:rsid w:val="00F86DB2"/>
    <w:rsid w:val="00F975CB"/>
    <w:rsid w:val="00FB2624"/>
    <w:rsid w:val="00FB3385"/>
    <w:rsid w:val="00FB60A3"/>
    <w:rsid w:val="00FB687F"/>
    <w:rsid w:val="00FC1F77"/>
    <w:rsid w:val="00FC7B7B"/>
    <w:rsid w:val="00FD2A26"/>
    <w:rsid w:val="00FD4C24"/>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m_diur@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mr.gov.il/ilgstorefront/he/search/?s=TENDER"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236AD2-5EA6-4BEB-8FF4-BB44E082E2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11</Pages>
  <Words>2446</Words>
  <Characters>12232</Characters>
  <Application>Microsoft Office Word</Application>
  <DocSecurity>0</DocSecurity>
  <Lines>101</Lines>
  <Paragraphs>29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6</cp:revision>
  <cp:lastPrinted>2018-01-25T13:35:00Z</cp:lastPrinted>
  <dcterms:created xsi:type="dcterms:W3CDTF">2021-01-10T08:21:00Z</dcterms:created>
  <dcterms:modified xsi:type="dcterms:W3CDTF">2021-01-11T09:28:00Z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